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8A" w:rsidRPr="005310B6" w:rsidRDefault="000B358A" w:rsidP="000B358A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B358A"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B358A" w:rsidRPr="005310B6" w:rsidRDefault="000B358A" w:rsidP="000B358A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ПОСТАНОВЛЕНИЕ</w:t>
      </w:r>
    </w:p>
    <w:p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5310B6" w:rsidRPr="005310B6" w:rsidRDefault="005310B6" w:rsidP="005310B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80190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5310B6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5310B6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DATE</w:t>
      </w:r>
      <w:r w:rsidRPr="005310B6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 №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5310B6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NUM</w:t>
      </w:r>
      <w:r w:rsidRPr="005310B6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</w:t>
      </w: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val="en-US" w:eastAsia="ru-RU"/>
        </w:rPr>
      </w:pP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Об утверждении муниципальной программы</w:t>
      </w:r>
      <w:r w:rsid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</w:t>
      </w:r>
      <w:r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8</w:t>
      </w:r>
      <w:r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года»</w:t>
      </w:r>
    </w:p>
    <w:p w:rsidR="000B358A" w:rsidRPr="005310B6" w:rsidRDefault="000B358A" w:rsidP="000B358A">
      <w:pPr>
        <w:spacing w:after="1"/>
        <w:rPr>
          <w:rFonts w:ascii="Liberation Serif" w:hAnsi="Liberation Serif" w:cs="Liberation Serif"/>
          <w:sz w:val="28"/>
          <w:szCs w:val="28"/>
        </w:rPr>
      </w:pPr>
    </w:p>
    <w:p w:rsidR="000B358A" w:rsidRPr="005310B6" w:rsidRDefault="000B358A" w:rsidP="000B358A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</w:pPr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 соответствии со </w:t>
      </w:r>
      <w:hyperlink r:id="rId5" w:history="1">
        <w:r w:rsidRPr="005310B6">
          <w:rPr>
            <w:rFonts w:ascii="Liberation Serif" w:eastAsia="Times New Roman" w:hAnsi="Liberation Serif" w:cs="Liberation Serif"/>
            <w:bCs/>
            <w:sz w:val="28"/>
            <w:szCs w:val="28"/>
          </w:rPr>
          <w:t>статьей 179</w:t>
        </w:r>
      </w:hyperlink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Бюджетного кодекса Российской Федерации, </w:t>
      </w:r>
      <w:hyperlink r:id="rId6" w:history="1">
        <w:r w:rsidRPr="005310B6">
          <w:rPr>
            <w:rFonts w:ascii="Liberation Serif" w:eastAsia="Times New Roman" w:hAnsi="Liberation Serif" w:cs="Liberation Serif"/>
            <w:bCs/>
            <w:sz w:val="28"/>
            <w:szCs w:val="28"/>
          </w:rPr>
          <w:t>постановлением</w:t>
        </w:r>
      </w:hyperlink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Администрации Арамильского городского округа от 26</w:t>
      </w:r>
      <w:r w:rsidR="005310B6">
        <w:rPr>
          <w:rFonts w:ascii="Liberation Serif" w:eastAsia="Times New Roman" w:hAnsi="Liberation Serif" w:cs="Liberation Serif"/>
          <w:bCs/>
          <w:sz w:val="28"/>
          <w:szCs w:val="28"/>
        </w:rPr>
        <w:t>.09.</w:t>
      </w:r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2013 № 387 «Об утверждении Порядка </w:t>
      </w:r>
      <w:r w:rsidRPr="005310B6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формирования и реализации Муниципальных программ Арамильского городского округа»</w:t>
      </w: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Утвердить муниципальную </w:t>
      </w:r>
      <w:hyperlink w:anchor="P33" w:history="1">
        <w:r w:rsidRPr="005310B6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программу</w:t>
        </w:r>
      </w:hyperlink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sz w:val="28"/>
          <w:szCs w:val="28"/>
          <w:lang w:eastAsia="ru-RU"/>
        </w:rPr>
        <w:t>8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года» (приложение № 1).</w:t>
      </w: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2. Настоящее постановление вступает в силу с 1 января 202</w:t>
      </w:r>
      <w:r w:rsidR="005310B6"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года.</w:t>
      </w: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Признать утратившим силу </w:t>
      </w:r>
      <w:hyperlink r:id="rId7" w:history="1">
        <w:r w:rsidRPr="005310B6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постановление</w:t>
        </w:r>
      </w:hyperlink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Администрации Арамильского городского округа от </w:t>
      </w:r>
      <w:r w:rsidR="005310B6"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22</w:t>
      </w:r>
      <w:r w:rsidR="00234D4B">
        <w:rPr>
          <w:rFonts w:ascii="Liberation Serif" w:eastAsia="Times New Roman" w:hAnsi="Liberation Serif" w:cs="Liberation Serif"/>
          <w:sz w:val="28"/>
          <w:szCs w:val="28"/>
          <w:lang w:eastAsia="ru-RU"/>
        </w:rPr>
        <w:t>.08.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20</w:t>
      </w:r>
      <w:r w:rsidR="005310B6"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19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5310B6"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501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«Об утверждении муниципальной программы</w:t>
      </w:r>
      <w:r w:rsidR="00234D4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Арамильского городского округа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«Управление муниципальными финансами Арамильского городского округа до 202</w:t>
      </w:r>
      <w:r w:rsidR="005310B6"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года» с момента вступления в силу настоящего постановления.</w:t>
      </w: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4. Настоящее постановление разместить на официальном сайте Арамильского городского округа.</w:t>
      </w: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5. </w:t>
      </w:r>
      <w:proofErr w:type="gramStart"/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Глава Арамильского городского округа                                   </w:t>
      </w:r>
      <w:r w:rsidR="004521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310B6"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М.С. </w:t>
      </w:r>
      <w:proofErr w:type="spellStart"/>
      <w:r w:rsidR="005310B6"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Мишарина</w:t>
      </w:r>
      <w:proofErr w:type="spellEnd"/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0B358A" w:rsidRPr="000B358A" w:rsidRDefault="005310B6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  <w:t xml:space="preserve">                                                      </w:t>
      </w:r>
      <w:r w:rsidRPr="00801900">
        <w:rPr>
          <w:rFonts w:ascii="Liberation Serif" w:eastAsia="Times New Roman" w:hAnsi="Liberation Serif" w:cs="Liberation Serif"/>
          <w:color w:val="D9D9D9"/>
          <w:sz w:val="26"/>
          <w:szCs w:val="26"/>
          <w:lang w:eastAsia="ru-RU"/>
        </w:rPr>
        <w:t>%</w:t>
      </w:r>
      <w:r w:rsidRPr="00335807">
        <w:rPr>
          <w:rFonts w:ascii="Liberation Serif" w:eastAsia="Times New Roman" w:hAnsi="Liberation Serif" w:cs="Liberation Serif"/>
          <w:color w:val="D9D9D9"/>
          <w:sz w:val="26"/>
          <w:szCs w:val="26"/>
          <w:lang w:val="en-US" w:eastAsia="ru-RU"/>
        </w:rPr>
        <w:t>SIGN</w:t>
      </w:r>
      <w:r w:rsidRPr="00801900">
        <w:rPr>
          <w:rFonts w:ascii="Liberation Serif" w:eastAsia="Times New Roman" w:hAnsi="Liberation Serif" w:cs="Liberation Serif"/>
          <w:color w:val="D9D9D9"/>
          <w:sz w:val="26"/>
          <w:szCs w:val="26"/>
          <w:lang w:eastAsia="ru-RU"/>
        </w:rPr>
        <w:t>_</w:t>
      </w:r>
      <w:r w:rsidRPr="00335807">
        <w:rPr>
          <w:rFonts w:ascii="Liberation Serif" w:eastAsia="Times New Roman" w:hAnsi="Liberation Serif" w:cs="Liberation Serif"/>
          <w:color w:val="D9D9D9"/>
          <w:sz w:val="26"/>
          <w:szCs w:val="26"/>
          <w:lang w:val="en-US" w:eastAsia="ru-RU"/>
        </w:rPr>
        <w:t>STAMP</w:t>
      </w:r>
      <w:r w:rsidRPr="00801900">
        <w:rPr>
          <w:rFonts w:ascii="Liberation Serif" w:eastAsia="Times New Roman" w:hAnsi="Liberation Serif" w:cs="Liberation Serif"/>
          <w:color w:val="D9D9D9"/>
          <w:sz w:val="26"/>
          <w:szCs w:val="26"/>
          <w:lang w:eastAsia="ru-RU"/>
        </w:rPr>
        <w:t>%</w:t>
      </w:r>
    </w:p>
    <w:p w:rsidR="000B358A" w:rsidRPr="000B358A" w:rsidRDefault="000B358A">
      <w:pPr>
        <w:pStyle w:val="ConsPlusNormal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0B358A" w:rsidRDefault="000B358A">
      <w:pPr>
        <w:pStyle w:val="ConsPlusNormal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0B358A" w:rsidRDefault="000B358A">
      <w:pPr>
        <w:pStyle w:val="ConsPlusNormal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0B358A" w:rsidRDefault="000B358A">
      <w:pPr>
        <w:pStyle w:val="ConsPlusNormal"/>
        <w:rPr>
          <w:rFonts w:ascii="Liberation Serif" w:hAnsi="Liberation Serif" w:cs="Liberation Serif"/>
          <w:color w:val="FF0000"/>
          <w:sz w:val="28"/>
          <w:szCs w:val="28"/>
        </w:rPr>
      </w:pPr>
    </w:p>
    <w:p w:rsidR="005310B6" w:rsidRPr="006359CB" w:rsidRDefault="005310B6">
      <w:pPr>
        <w:pStyle w:val="ConsPlusNormal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</w:p>
    <w:p w:rsidR="000B358A" w:rsidRPr="006359CB" w:rsidRDefault="005310B6" w:rsidP="005310B6">
      <w:pPr>
        <w:pStyle w:val="ConsPlusNormal"/>
        <w:ind w:left="6237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lastRenderedPageBreak/>
        <w:t xml:space="preserve">Приложение </w:t>
      </w:r>
    </w:p>
    <w:p w:rsidR="005310B6" w:rsidRPr="006359CB" w:rsidRDefault="005310B6" w:rsidP="005310B6">
      <w:pPr>
        <w:pStyle w:val="ConsPlusNormal"/>
        <w:ind w:left="6237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t xml:space="preserve">к постановлению Администрации </w:t>
      </w:r>
    </w:p>
    <w:p w:rsidR="005310B6" w:rsidRPr="006359CB" w:rsidRDefault="005310B6" w:rsidP="005310B6">
      <w:pPr>
        <w:pStyle w:val="ConsPlusNormal"/>
        <w:ind w:left="6237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</w:p>
    <w:p w:rsidR="005310B6" w:rsidRPr="006359CB" w:rsidRDefault="005310B6" w:rsidP="005310B6">
      <w:pPr>
        <w:pStyle w:val="ConsPlusNormal"/>
        <w:ind w:left="6237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t>от___________№______</w:t>
      </w:r>
    </w:p>
    <w:p w:rsidR="000B358A" w:rsidRPr="006359CB" w:rsidRDefault="000B358A" w:rsidP="005310B6">
      <w:pPr>
        <w:pStyle w:val="ConsPlusNormal"/>
        <w:ind w:firstLine="709"/>
        <w:rPr>
          <w:rFonts w:ascii="Liberation Serif" w:hAnsi="Liberation Serif" w:cs="Liberation Serif"/>
          <w:b/>
          <w:sz w:val="28"/>
          <w:szCs w:val="28"/>
        </w:rPr>
      </w:pPr>
    </w:p>
    <w:p w:rsidR="005310B6" w:rsidRPr="005310B6" w:rsidRDefault="005310B6" w:rsidP="005310B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bookmarkStart w:id="0" w:name="P43"/>
      <w:bookmarkEnd w:id="0"/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Муниципальная программа </w:t>
      </w:r>
      <w:r w:rsidR="006359CB"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Арамильского городского округа </w:t>
      </w:r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«Повышение эффективности управления 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8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года»</w:t>
      </w:r>
    </w:p>
    <w:p w:rsidR="005310B6" w:rsidRPr="005310B6" w:rsidRDefault="005310B6" w:rsidP="005310B6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6359CB" w:rsidRDefault="000B358A" w:rsidP="006359CB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t>ПАСПОРТ</w:t>
      </w:r>
    </w:p>
    <w:p w:rsidR="000B358A" w:rsidRPr="006359CB" w:rsidRDefault="006359CB" w:rsidP="006359CB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м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>униципальн</w:t>
      </w:r>
      <w:r w:rsidRPr="006359CB">
        <w:rPr>
          <w:rFonts w:ascii="Liberation Serif" w:hAnsi="Liberation Serif" w:cs="Liberation Serif"/>
          <w:b/>
          <w:sz w:val="28"/>
          <w:szCs w:val="28"/>
        </w:rPr>
        <w:t>ой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программ</w:t>
      </w:r>
      <w:r w:rsidRPr="006359CB">
        <w:rPr>
          <w:rFonts w:ascii="Liberation Serif" w:hAnsi="Liberation Serif" w:cs="Liberation Serif"/>
          <w:b/>
          <w:sz w:val="28"/>
          <w:szCs w:val="28"/>
        </w:rPr>
        <w:t>ы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«Повышение эффективности управления муниципальными финансами Арамильского городского округа до 202</w:t>
      </w:r>
      <w:r w:rsidR="00820EE1">
        <w:rPr>
          <w:rFonts w:ascii="Liberation Serif" w:hAnsi="Liberation Serif" w:cs="Liberation Serif"/>
          <w:b/>
          <w:sz w:val="28"/>
          <w:szCs w:val="28"/>
        </w:rPr>
        <w:t>8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года» </w:t>
      </w:r>
    </w:p>
    <w:p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5896"/>
      </w:tblGrid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1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6359CB" w:rsidRPr="006359CB" w:rsidRDefault="000B358A" w:rsidP="006359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исполнитель 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6359CB" w:rsidRPr="005310B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Арамильского городского округа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ьского городского округа до 2028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года»</w:t>
            </w:r>
          </w:p>
          <w:p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программа)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Финансовый отдел Администрации Арамильского городского округа</w:t>
            </w:r>
          </w:p>
        </w:tc>
      </w:tr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2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Сроки реализации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6359CB" w:rsidRDefault="000B358A" w:rsidP="00820EE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01.01.201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- 31.12.202</w:t>
            </w:r>
            <w:r w:rsidR="00820EE1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</w:tr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3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Цели и задачи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цели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программы: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укрепление доходной базы местного бюджета, развитие доходного потенциала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рациональное управление средствами местного бюджета, повышение эффективности бюджетных расходов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эффективное управление муниципальным долгом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осуществление предварительного финансового </w:t>
            </w:r>
            <w:proofErr w:type="gramStart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исполнением местного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430DD0" w:rsidP="006359CB">
            <w:pPr>
              <w:pStyle w:val="ConsPlusNormal"/>
              <w:jc w:val="both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5) обеспечение условий для реализации мероприятий муниципальной программы в соответствии с установленными сроками и задачами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430DD0" w:rsidP="00430DD0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)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создание единой централизованной системы ведения бухгалтерского учета и документооборота Арамильского городского округа.</w:t>
            </w:r>
          </w:p>
        </w:tc>
      </w:tr>
      <w:tr w:rsidR="000B358A" w:rsidRPr="005310B6">
        <w:tc>
          <w:tcPr>
            <w:tcW w:w="624" w:type="dxa"/>
            <w:tcBorders>
              <w:top w:val="nil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B358A" w:rsidRPr="00430DD0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Задачи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программы: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увеличение объема налоговых и неналоговых доходов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улучшение качества администрирования доходов местного бюджета и повышение работы с дебиторской задолженностью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планирования и исполнения местного бюджета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эффективности управления средствами бюджета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финансирования дефицита бюджета при сохранении его финансовой устойчивости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6)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</w:t>
            </w:r>
            <w:proofErr w:type="gramStart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соблюдением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</w:t>
            </w:r>
            <w:proofErr w:type="gramStart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предварительный финансовый </w:t>
            </w:r>
            <w:proofErr w:type="gramStart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контроль за</w:t>
            </w:r>
            <w:proofErr w:type="gramEnd"/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исполнением местного бюджета в рамках требований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эффективности деятельности Финансового отдела Администрации Арамильского городского округа по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реализации муниципальной программы «Повышение эффективности управления муниципальными финансами Арамил</w:t>
            </w:r>
            <w:r w:rsidR="00A5283D">
              <w:rPr>
                <w:rFonts w:ascii="Liberation Serif" w:hAnsi="Liberation Serif" w:cs="Liberation Serif"/>
                <w:sz w:val="28"/>
                <w:szCs w:val="28"/>
              </w:rPr>
              <w:t>ьского городского округа до 2028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0B358A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методологии ведения бухгалтерского учета</w:t>
            </w:r>
          </w:p>
        </w:tc>
      </w:tr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4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подпрограмм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CB3590" w:rsidRDefault="00D0124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2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1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ис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полнения доходной части бюджета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D0124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5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2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Управление бюджетным пр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оцессом и его совершенствование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D0124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19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3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Управление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муниципальным долгом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D0124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8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4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ности системы муниципального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финансового контроля, казначейского контроля и контроля в сфер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е закупок товаров, работ, услуг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0B358A" w:rsidRPr="00CB3590" w:rsidRDefault="00D0124B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hyperlink w:anchor="P425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5</w:t>
              </w:r>
            </w:hyperlink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реализации муниципальной программы </w:t>
            </w:r>
            <w:r w:rsidR="000F0368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Арамильского городского округа 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>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</w:rPr>
              <w:t>ьского городского округа до 2028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года»</w:t>
            </w:r>
          </w:p>
        </w:tc>
      </w:tr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5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основных целевых показателей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емп роста объема налоговых и неналоговых доходов бюджета Арамильского городского округа (в сопоставимых условиях);</w:t>
            </w:r>
          </w:p>
          <w:p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тклонение исполнения прогноза налоговых и неналоговых доходов бюджета Арамильского городского округа;</w:t>
            </w:r>
          </w:p>
          <w:p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льгот, предоставленных Решениями Думы Арамильского городского округа о налогах, по которым проведена оценка их эффективности;</w:t>
            </w:r>
          </w:p>
          <w:p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и неналоговых доходов бюджета Арамильского городского округа, поступивших за счет реализации мер по повышению доходного потенциала Арамильского городского округа, в общем объеме собственных доходов бюджета Арамильского городского округ</w:t>
            </w:r>
            <w:r w:rsidR="00CB3590" w:rsidRPr="00CB3590">
              <w:rPr>
                <w:rFonts w:ascii="Liberation Serif" w:hAnsi="Liberation Serif" w:cs="Liberation Serif"/>
                <w:sz w:val="28"/>
                <w:szCs w:val="28"/>
              </w:rPr>
              <w:t>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тношение объема просроченной дебиторской задолженности по администрируемым Финансовым отделом Администрации Арамильского городского округа доходам местного бюджета (без учета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безвозмездных поступлений) на конец отчетного периода по сравнению с началом отчетного периода;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остатка невыясненных поступлений доходов, распределяемых органами Федерального казначейства между бюджетами бюджетной системы Российской Федерации, зачисляемые в местный бюджет на лицевой счет администратора доходов бюджета, по которым администратором доходов  - Финансовым отделом на 1 января года, следующего за отчетным финансовым годом, не произведено уточнение вида и принадлежности платежа, к аналогичному  показателю на 1 января отчетного финансового  года без учета сумм</w:t>
            </w:r>
            <w:proofErr w:type="gram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proofErr w:type="gram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поступивших в последние 10 рабочих дней отчетного финансового  года и уточненных без нарушения срока;</w:t>
            </w:r>
            <w:proofErr w:type="gramEnd"/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исполнения функций главного администратора (администратора) доходов по закрепленным за Финансовым отделом Администрации Арамильского городского округа источникам доходов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 актуальность перечня кодов классификации доходов бюджета, закрепленных за главными администраторами доходов местного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олное и своевременное исполнение полномочий финансового органа в части планирования и организации исполнения местного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формирования и предоставления бюджетной отчетности с соблюдением требований, установленных бюджетным законодательством</w:t>
            </w:r>
            <w:proofErr w:type="gram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;</w:t>
            </w:r>
            <w:proofErr w:type="gramEnd"/>
          </w:p>
          <w:p w:rsidR="00CB3590" w:rsidRPr="00CB3590" w:rsidRDefault="00CB3590" w:rsidP="00CB3590">
            <w:pPr>
              <w:pStyle w:val="ConsPlusCel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11)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своевременно открытых лицевых счетов для учета операции по исполнению местного бюджета и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неучастников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бюджетного процесса и проведения кассовых операций со средствами на лицевых счетах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неучастников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бюджетного процесса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proofErr w:type="gram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12)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исполненных судебных актов по искам к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Арамильскому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городскому округу о возмещении вреда, причиненного гражданину 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lastRenderedPageBreak/>
              <w:t>или юридическому лицу в результате незаконных действий (бездействия) органов местного самоуправления Арамильского городского округа 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документов на исполнение;</w:t>
            </w:r>
            <w:proofErr w:type="gramEnd"/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13)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дельный вес программных расходов в общем объеме расходов бюджета Арамильского городского округа;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14)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Степень качества управления финансами Арамильского городского округа;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заимствований Арамильского городского округа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местного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муниципального долга Арамильского городского округа к общему годовому объему доходов местного бюджета без учета объема безвозмездных поступлений в отчетном финансовом году;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средств, направленных в отчетном финансовом году на погашение долговых обязательств и обслуживание муниципального долга Арамильского городского округа (без учета объемов погашения и расходов, осуществленных за счет новых заимствований), к годовому объему налоговых, неналоговых доходов местного бюджета и дотаций из бюджетов;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расходов на обслуживание муниципального долга Арамильского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бюджетов, в отчетном финансовом году;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оотношение объема выплат по муниципальным гарантиям к общему объему предоставленных </w:t>
            </w:r>
            <w:proofErr w:type="spell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Арамильским</w:t>
            </w:r>
            <w:proofErr w:type="spell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городским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округом муниципальных гарантий;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краткосрочных обязательств в общем объеме муниципального долга Арамильского городского округа;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росроченная задолженность по долговым обязательствам Арамильского городского округа;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проверенных средств к общему объему расходов местного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частие в семинарах по вопросам, относящимся к компетенции органов внутреннего муниципального контроля;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проведенных плановых проверок соблюдения законодательства о контрактной системе  в общем объеме запланированных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документов, в отношении которых своевременно осуществлен предварительный казначейский контроль в сфере закупок товаров, работ, услуг;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бюджетных обязательств получателей средств местного бюджета, в отношении которых осуществлен финансовый контроль для постановки их на учет;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оля своевременно санкционированных документов получателей средств местного бюджета и </w:t>
            </w:r>
            <w:proofErr w:type="spell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неучастников</w:t>
            </w:r>
            <w:proofErr w:type="spell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бюджетного процесса;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обеспеченности муниципальных служащих Финансового отдела Администрации Арамильского городского округа автоматизированными рабочими местами;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бъем просроченной кредиторской задолженности Финансового отдела Администрации Арамильского городского округа по обязательствам местного бюджета;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выполнения значений целевых показателей муниципальной программы;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31) </w:t>
            </w:r>
            <w:r w:rsidR="002D317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о</w:t>
            </w: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тношение данных бюджетной отчетности к контрольным соотношениям Федерального казначейства;</w:t>
            </w:r>
          </w:p>
          <w:p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32)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оотношение данных бюджетной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отчетности к данным бухгалтерского учета;</w:t>
            </w:r>
          </w:p>
          <w:p w:rsidR="00CB3590" w:rsidRPr="00CB3590" w:rsidRDefault="00CB3590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учетной политики и единой методологии</w:t>
            </w:r>
          </w:p>
        </w:tc>
      </w:tr>
      <w:tr w:rsidR="000B358A" w:rsidRPr="005310B6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6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Объемы финансирования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всего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5283D">
              <w:rPr>
                <w:rFonts w:ascii="Liberation Serif" w:hAnsi="Liberation Serif" w:cs="Liberation Serif"/>
                <w:sz w:val="28"/>
                <w:szCs w:val="28"/>
              </w:rPr>
              <w:t>134 318,3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0B358A" w:rsidRPr="00430DD0" w:rsidRDefault="006359CB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24 460,2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25 367,1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26 725,0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0B358A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28 111,0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820EE1" w:rsidRPr="00430DD0" w:rsidRDefault="00820EE1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год </w:t>
            </w:r>
            <w:r w:rsidRPr="00820EE1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– </w:t>
            </w:r>
            <w:r w:rsidR="00A5283D" w:rsidRPr="00A5283D">
              <w:rPr>
                <w:rFonts w:ascii="Liberation Serif" w:hAnsi="Liberation Serif" w:cs="Liberation Serif"/>
                <w:sz w:val="28"/>
                <w:szCs w:val="28"/>
              </w:rPr>
              <w:t>29 655,0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рублей;</w:t>
            </w:r>
          </w:p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:rsidR="000B358A" w:rsidRPr="00430DD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A5283D">
              <w:rPr>
                <w:rFonts w:ascii="Liberation Serif" w:hAnsi="Liberation Serif" w:cs="Liberation Serif"/>
                <w:sz w:val="28"/>
                <w:szCs w:val="28"/>
              </w:rPr>
              <w:t xml:space="preserve">134 318,3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2024 год – 24 460,2 тыс. рублей;</w:t>
            </w:r>
          </w:p>
          <w:p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2025 год – 25 367,1 тыс. рублей;</w:t>
            </w:r>
          </w:p>
          <w:p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2026 год – 26 725,0 тыс. рублей;</w:t>
            </w:r>
          </w:p>
          <w:p w:rsidR="00A5283D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2027 год – 28 111,0 тыс. рублей;</w:t>
            </w:r>
          </w:p>
          <w:p w:rsidR="00820EE1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>год – 29 655,0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</w:tc>
      </w:tr>
      <w:tr w:rsidR="000B358A" w:rsidRPr="005310B6">
        <w:tblPrEx>
          <w:tblBorders>
            <w:insideH w:val="single" w:sz="4" w:space="0" w:color="auto"/>
          </w:tblBorders>
        </w:tblPrEx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7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Адрес размещения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программы в информационно-телекоммуникационной сети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Интернет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- сеть Интернет)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www.aramilgo.ru</w:t>
            </w:r>
          </w:p>
        </w:tc>
      </w:tr>
    </w:tbl>
    <w:p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6359CB" w:rsidRDefault="000B358A" w:rsidP="006359CB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t>Раздел 1. ХАРАКТЕРИСТИКА И АНАЛИЗ ТЕКУЩЕГО СОСТОЯНИЯ</w:t>
      </w:r>
      <w:r w:rsidR="006359CB" w:rsidRPr="006359CB">
        <w:rPr>
          <w:rFonts w:ascii="Liberation Serif" w:hAnsi="Liberation Serif" w:cs="Liberation Serif"/>
          <w:sz w:val="28"/>
          <w:szCs w:val="28"/>
        </w:rPr>
        <w:t xml:space="preserve"> </w:t>
      </w:r>
      <w:r w:rsidRPr="006359CB">
        <w:rPr>
          <w:rFonts w:ascii="Liberation Serif" w:hAnsi="Liberation Serif" w:cs="Liberation Serif"/>
          <w:sz w:val="28"/>
          <w:szCs w:val="28"/>
        </w:rPr>
        <w:t xml:space="preserve">СФЕРЫ РЕАЛИЗАЦИИ </w:t>
      </w:r>
      <w:r w:rsidR="006359CB" w:rsidRPr="006359C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6359CB">
        <w:rPr>
          <w:rFonts w:ascii="Liberation Serif" w:hAnsi="Liberation Serif" w:cs="Liberation Serif"/>
          <w:sz w:val="28"/>
          <w:szCs w:val="28"/>
        </w:rPr>
        <w:t xml:space="preserve"> ПРОГРАММЫ</w:t>
      </w:r>
    </w:p>
    <w:p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234D4B" w:rsidRDefault="000B358A" w:rsidP="00234D4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34D4B">
        <w:rPr>
          <w:rFonts w:ascii="Liberation Serif" w:hAnsi="Liberation Serif" w:cs="Liberation Serif"/>
          <w:sz w:val="28"/>
          <w:szCs w:val="28"/>
        </w:rPr>
        <w:t xml:space="preserve">Настоящая </w:t>
      </w:r>
      <w:r w:rsidR="00234D4B" w:rsidRPr="00234D4B">
        <w:rPr>
          <w:rFonts w:ascii="Liberation Serif" w:hAnsi="Liberation Serif" w:cs="Liberation Serif"/>
          <w:sz w:val="28"/>
          <w:szCs w:val="28"/>
        </w:rPr>
        <w:t>муниципальная</w:t>
      </w:r>
      <w:r w:rsidRPr="00234D4B">
        <w:rPr>
          <w:rFonts w:ascii="Liberation Serif" w:hAnsi="Liberation Serif" w:cs="Liberation Serif"/>
          <w:sz w:val="28"/>
          <w:szCs w:val="28"/>
        </w:rPr>
        <w:t xml:space="preserve"> программа разработана для решения задач в сфере управления </w:t>
      </w:r>
      <w:r w:rsidR="00234D4B" w:rsidRPr="00234D4B">
        <w:rPr>
          <w:rFonts w:ascii="Liberation Serif" w:hAnsi="Liberation Serif" w:cs="Liberation Serif"/>
          <w:sz w:val="28"/>
          <w:szCs w:val="28"/>
        </w:rPr>
        <w:t>муниципальными</w:t>
      </w:r>
      <w:r w:rsidRPr="00234D4B">
        <w:rPr>
          <w:rFonts w:ascii="Liberation Serif" w:hAnsi="Liberation Serif" w:cs="Liberation Serif"/>
          <w:sz w:val="28"/>
          <w:szCs w:val="28"/>
        </w:rPr>
        <w:t xml:space="preserve"> финансами </w:t>
      </w:r>
      <w:r w:rsidR="00234D4B" w:rsidRPr="00234D4B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234D4B">
        <w:rPr>
          <w:rFonts w:ascii="Liberation Serif" w:hAnsi="Liberation Serif" w:cs="Liberation Serif"/>
          <w:sz w:val="28"/>
          <w:szCs w:val="28"/>
        </w:rPr>
        <w:t>.</w:t>
      </w:r>
    </w:p>
    <w:p w:rsidR="00234D4B" w:rsidRPr="00234D4B" w:rsidRDefault="00234D4B" w:rsidP="009E52BF">
      <w:pPr>
        <w:pStyle w:val="ConsPlusTitl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34D4B">
        <w:rPr>
          <w:rFonts w:ascii="Liberation Serif" w:hAnsi="Liberation Serif" w:cs="Liberation Serif"/>
          <w:b w:val="0"/>
          <w:sz w:val="28"/>
          <w:szCs w:val="28"/>
        </w:rPr>
        <w:t>Финансовый отдел Администрации Арамильского городского округа</w:t>
      </w:r>
      <w:r w:rsidR="000B358A" w:rsidRPr="00234D4B">
        <w:rPr>
          <w:rFonts w:ascii="Liberation Serif" w:hAnsi="Liberation Serif" w:cs="Liberation Serif"/>
          <w:b w:val="0"/>
          <w:sz w:val="28"/>
          <w:szCs w:val="28"/>
        </w:rPr>
        <w:t xml:space="preserve"> (далее </w:t>
      </w:r>
      <w:r w:rsidRPr="00234D4B">
        <w:rPr>
          <w:rFonts w:ascii="Liberation Serif" w:hAnsi="Liberation Serif" w:cs="Liberation Serif"/>
          <w:b w:val="0"/>
          <w:sz w:val="28"/>
          <w:szCs w:val="28"/>
        </w:rPr>
        <w:t>–</w:t>
      </w:r>
      <w:r w:rsidR="000B358A" w:rsidRPr="00234D4B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Pr="00234D4B">
        <w:rPr>
          <w:rFonts w:ascii="Liberation Serif" w:hAnsi="Liberation Serif" w:cs="Liberation Serif"/>
          <w:b w:val="0"/>
          <w:sz w:val="28"/>
          <w:szCs w:val="28"/>
        </w:rPr>
        <w:t>Финансовый отдел</w:t>
      </w:r>
      <w:r w:rsidR="000B358A" w:rsidRPr="00234D4B">
        <w:rPr>
          <w:rFonts w:ascii="Liberation Serif" w:hAnsi="Liberation Serif" w:cs="Liberation Serif"/>
          <w:b w:val="0"/>
          <w:sz w:val="28"/>
          <w:szCs w:val="28"/>
        </w:rPr>
        <w:t xml:space="preserve">) в соответствии с </w:t>
      </w:r>
      <w:hyperlink r:id="rId8">
        <w:r w:rsidR="000B358A" w:rsidRPr="00234D4B">
          <w:rPr>
            <w:rFonts w:ascii="Liberation Serif" w:hAnsi="Liberation Serif" w:cs="Liberation Serif"/>
            <w:b w:val="0"/>
            <w:sz w:val="28"/>
            <w:szCs w:val="28"/>
          </w:rPr>
          <w:t>Положением</w:t>
        </w:r>
      </w:hyperlink>
      <w:r w:rsidR="000B358A" w:rsidRPr="00234D4B">
        <w:rPr>
          <w:rFonts w:ascii="Liberation Serif" w:hAnsi="Liberation Serif" w:cs="Liberation Serif"/>
          <w:b w:val="0"/>
          <w:sz w:val="28"/>
          <w:szCs w:val="28"/>
        </w:rPr>
        <w:t xml:space="preserve"> о </w:t>
      </w:r>
      <w:r w:rsidRPr="00234D4B">
        <w:rPr>
          <w:rFonts w:ascii="Liberation Serif" w:hAnsi="Liberation Serif" w:cs="Liberation Serif"/>
          <w:b w:val="0"/>
          <w:sz w:val="28"/>
          <w:szCs w:val="28"/>
        </w:rPr>
        <w:t>Финансовом отделе Администрации Арамильского городского округа</w:t>
      </w:r>
      <w:r w:rsidR="000B358A" w:rsidRPr="00234D4B">
        <w:rPr>
          <w:rFonts w:ascii="Liberation Serif" w:hAnsi="Liberation Serif" w:cs="Liberation Serif"/>
          <w:b w:val="0"/>
          <w:sz w:val="28"/>
          <w:szCs w:val="28"/>
        </w:rPr>
        <w:t xml:space="preserve">, утвержденным </w:t>
      </w:r>
      <w:r w:rsidRPr="009E52BF">
        <w:rPr>
          <w:rFonts w:ascii="Liberation Serif" w:hAnsi="Liberation Serif" w:cs="Liberation Serif"/>
          <w:b w:val="0"/>
          <w:sz w:val="28"/>
          <w:szCs w:val="28"/>
        </w:rPr>
        <w:t>Решением Думы Арамильского городского округа</w:t>
      </w:r>
      <w:r w:rsidR="000B358A" w:rsidRPr="009E52BF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9E52BF" w:rsidRPr="009E52BF">
        <w:rPr>
          <w:rFonts w:ascii="Liberation Serif" w:hAnsi="Liberation Serif" w:cs="Liberation Serif"/>
          <w:b w:val="0"/>
          <w:sz w:val="28"/>
          <w:szCs w:val="28"/>
        </w:rPr>
        <w:t xml:space="preserve">от 27 июня 2013 года        </w:t>
      </w:r>
      <w:r w:rsidRPr="009E52BF">
        <w:rPr>
          <w:rFonts w:ascii="Liberation Serif" w:hAnsi="Liberation Serif" w:cs="Liberation Serif"/>
          <w:b w:val="0"/>
          <w:sz w:val="28"/>
          <w:szCs w:val="28"/>
        </w:rPr>
        <w:t>№ 21/3</w:t>
      </w:r>
      <w:r w:rsidR="009E52BF" w:rsidRPr="009E52BF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2D3175" w:rsidRPr="009E52BF">
        <w:rPr>
          <w:rFonts w:ascii="Liberation Serif" w:hAnsi="Liberation Serif" w:cs="Liberation Serif"/>
          <w:b w:val="0"/>
          <w:sz w:val="28"/>
          <w:szCs w:val="28"/>
        </w:rPr>
        <w:t>«</w:t>
      </w:r>
      <w:r w:rsidRPr="009E52BF">
        <w:rPr>
          <w:rFonts w:ascii="Liberation Serif" w:hAnsi="Liberation Serif" w:cs="Liberation Serif"/>
          <w:b w:val="0"/>
          <w:sz w:val="28"/>
          <w:szCs w:val="28"/>
        </w:rPr>
        <w:t>Об утверждении положения «</w:t>
      </w:r>
      <w:r w:rsidR="002D3175" w:rsidRPr="009E52BF">
        <w:rPr>
          <w:rFonts w:ascii="Liberation Serif" w:hAnsi="Liberation Serif" w:cs="Liberation Serif"/>
          <w:b w:val="0"/>
          <w:sz w:val="28"/>
          <w:szCs w:val="28"/>
        </w:rPr>
        <w:t>О</w:t>
      </w:r>
      <w:r w:rsidRPr="009E52BF">
        <w:rPr>
          <w:rFonts w:ascii="Liberation Serif" w:hAnsi="Liberation Serif" w:cs="Liberation Serif"/>
          <w:b w:val="0"/>
          <w:sz w:val="28"/>
          <w:szCs w:val="28"/>
        </w:rPr>
        <w:t xml:space="preserve"> Финансовом отделе Администрации Арамильского городского округа»</w:t>
      </w:r>
      <w:r w:rsidR="000B358A" w:rsidRPr="009E52BF">
        <w:rPr>
          <w:rFonts w:ascii="Liberation Serif" w:hAnsi="Liberation Serif" w:cs="Liberation Serif"/>
          <w:b w:val="0"/>
          <w:sz w:val="28"/>
          <w:szCs w:val="28"/>
        </w:rPr>
        <w:t xml:space="preserve"> (далее - Положение о </w:t>
      </w:r>
      <w:r w:rsidRPr="009E52BF">
        <w:rPr>
          <w:rFonts w:ascii="Liberation Serif" w:hAnsi="Liberation Serif" w:cs="Liberation Serif"/>
          <w:b w:val="0"/>
          <w:sz w:val="28"/>
          <w:szCs w:val="28"/>
        </w:rPr>
        <w:t>Финансовом отделе</w:t>
      </w:r>
      <w:r w:rsidR="000B358A" w:rsidRPr="009E52BF">
        <w:rPr>
          <w:rFonts w:ascii="Liberation Serif" w:hAnsi="Liberation Serif" w:cs="Liberation Serif"/>
          <w:b w:val="0"/>
          <w:sz w:val="28"/>
          <w:szCs w:val="28"/>
        </w:rPr>
        <w:t>), является</w:t>
      </w:r>
      <w:r w:rsidRPr="009E52BF">
        <w:rPr>
          <w:rFonts w:ascii="Liberation Serif" w:hAnsi="Liberation Serif" w:cs="Liberation Serif"/>
          <w:b w:val="0"/>
          <w:sz w:val="28"/>
          <w:szCs w:val="28"/>
        </w:rPr>
        <w:t>:</w:t>
      </w:r>
    </w:p>
    <w:p w:rsidR="00234D4B" w:rsidRPr="00234D4B" w:rsidRDefault="000B358A" w:rsidP="00234D4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34D4B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="00234D4B" w:rsidRPr="00234D4B">
        <w:rPr>
          <w:rFonts w:ascii="Liberation Serif" w:hAnsi="Liberation Serif" w:cs="Liberation Serif"/>
          <w:sz w:val="28"/>
          <w:szCs w:val="28"/>
        </w:rPr>
        <w:t xml:space="preserve">1) функциональным органом Администрации Арамильского </w:t>
      </w:r>
      <w:r w:rsidR="00234D4B" w:rsidRPr="00234D4B">
        <w:rPr>
          <w:rFonts w:ascii="Liberation Serif" w:hAnsi="Liberation Serif" w:cs="Liberation Serif"/>
          <w:sz w:val="28"/>
          <w:szCs w:val="28"/>
        </w:rPr>
        <w:lastRenderedPageBreak/>
        <w:t>городского округа, осуществляющим составление и организацию исполнения местного бюджета;</w:t>
      </w:r>
    </w:p>
    <w:p w:rsidR="00234D4B" w:rsidRPr="00234D4B" w:rsidRDefault="00234D4B" w:rsidP="00234D4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34D4B">
        <w:rPr>
          <w:rFonts w:ascii="Liberation Serif" w:hAnsi="Liberation Serif" w:cs="Liberation Serif"/>
          <w:sz w:val="28"/>
          <w:szCs w:val="28"/>
        </w:rPr>
        <w:t>2) функциональным органом Администрации Арамильского городского округа, уполномоченным на осуществление внутреннего муниципального финансового контроля в сфере бюджетных правоотношений, в том числе на проведение анализа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234D4B" w:rsidRPr="00234D4B" w:rsidRDefault="00234D4B" w:rsidP="00234D4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34D4B">
        <w:rPr>
          <w:rFonts w:ascii="Liberation Serif" w:hAnsi="Liberation Serif" w:cs="Liberation Serif"/>
          <w:sz w:val="28"/>
          <w:szCs w:val="28"/>
        </w:rPr>
        <w:t xml:space="preserve">3) функциональным органом Администрации Арамильского городского округа, осуществляющим внутренний муниципальный финансовый контроль в отношении закупок товаров, работ, услуг для обеспечения нужд Арамильского городского округа, предусмотренный </w:t>
      </w:r>
      <w:hyperlink r:id="rId9">
        <w:r w:rsidRPr="00234D4B">
          <w:rPr>
            <w:rFonts w:ascii="Liberation Serif" w:hAnsi="Liberation Serif" w:cs="Liberation Serif"/>
            <w:sz w:val="28"/>
            <w:szCs w:val="28"/>
          </w:rPr>
          <w:t>частью 8 статьи 99</w:t>
        </w:r>
      </w:hyperlink>
      <w:r w:rsidRPr="00234D4B">
        <w:rPr>
          <w:rFonts w:ascii="Liberation Serif" w:hAnsi="Liberation Serif" w:cs="Liberation Serif"/>
          <w:sz w:val="28"/>
          <w:szCs w:val="28"/>
        </w:rPr>
        <w:t xml:space="preserve"> Федерального закона от 05.04.2013 </w:t>
      </w:r>
      <w:r>
        <w:rPr>
          <w:rFonts w:ascii="Liberation Serif" w:hAnsi="Liberation Serif" w:cs="Liberation Serif"/>
          <w:sz w:val="28"/>
          <w:szCs w:val="28"/>
        </w:rPr>
        <w:t>№</w:t>
      </w:r>
      <w:r w:rsidRPr="00234D4B">
        <w:rPr>
          <w:rFonts w:ascii="Liberation Serif" w:hAnsi="Liberation Serif" w:cs="Liberation Serif"/>
          <w:sz w:val="28"/>
          <w:szCs w:val="28"/>
        </w:rPr>
        <w:t xml:space="preserve"> 44-ФЗ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234D4B">
        <w:rPr>
          <w:rFonts w:ascii="Liberation Serif" w:hAnsi="Liberation Serif" w:cs="Liberation Serif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234D4B">
        <w:rPr>
          <w:rFonts w:ascii="Liberation Serif" w:hAnsi="Liberation Serif" w:cs="Liberation Serif"/>
          <w:sz w:val="28"/>
          <w:szCs w:val="28"/>
        </w:rPr>
        <w:t>;</w:t>
      </w:r>
    </w:p>
    <w:p w:rsidR="00234D4B" w:rsidRPr="00234D4B" w:rsidRDefault="00234D4B" w:rsidP="00234D4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34D4B">
        <w:rPr>
          <w:rFonts w:ascii="Liberation Serif" w:hAnsi="Liberation Serif" w:cs="Liberation Serif"/>
          <w:sz w:val="28"/>
          <w:szCs w:val="28"/>
        </w:rPr>
        <w:t xml:space="preserve">4) функциональным органом Администрации Арамильского городского округа, уполномоченным на обращение в суд с исковыми заявлениями о возмещении ущерба, причиненного </w:t>
      </w:r>
      <w:proofErr w:type="spellStart"/>
      <w:r w:rsidRPr="00234D4B">
        <w:rPr>
          <w:rFonts w:ascii="Liberation Serif" w:hAnsi="Liberation Serif" w:cs="Liberation Serif"/>
          <w:sz w:val="28"/>
          <w:szCs w:val="28"/>
        </w:rPr>
        <w:t>Арамильскому</w:t>
      </w:r>
      <w:proofErr w:type="spellEnd"/>
      <w:r w:rsidRPr="00234D4B">
        <w:rPr>
          <w:rFonts w:ascii="Liberation Serif" w:hAnsi="Liberation Serif" w:cs="Liberation Serif"/>
          <w:sz w:val="28"/>
          <w:szCs w:val="28"/>
        </w:rPr>
        <w:t xml:space="preserve"> городскому округу нарушением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0B358A" w:rsidRPr="00234D4B" w:rsidRDefault="000B358A" w:rsidP="00234D4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34D4B">
        <w:rPr>
          <w:rFonts w:ascii="Liberation Serif" w:hAnsi="Liberation Serif" w:cs="Liberation Serif"/>
          <w:sz w:val="28"/>
          <w:szCs w:val="28"/>
        </w:rPr>
        <w:t>С 20</w:t>
      </w:r>
      <w:r w:rsidR="00234D4B" w:rsidRPr="00234D4B">
        <w:rPr>
          <w:rFonts w:ascii="Liberation Serif" w:hAnsi="Liberation Serif" w:cs="Liberation Serif"/>
          <w:sz w:val="28"/>
          <w:szCs w:val="28"/>
        </w:rPr>
        <w:t>19</w:t>
      </w:r>
      <w:r w:rsidRPr="00234D4B">
        <w:rPr>
          <w:rFonts w:ascii="Liberation Serif" w:hAnsi="Liberation Serif" w:cs="Liberation Serif"/>
          <w:sz w:val="28"/>
          <w:szCs w:val="28"/>
        </w:rPr>
        <w:t xml:space="preserve"> года </w:t>
      </w:r>
      <w:r w:rsidR="00234D4B" w:rsidRPr="00234D4B">
        <w:rPr>
          <w:rFonts w:ascii="Liberation Serif" w:hAnsi="Liberation Serif" w:cs="Liberation Serif"/>
          <w:sz w:val="28"/>
          <w:szCs w:val="28"/>
        </w:rPr>
        <w:t xml:space="preserve">успешно реализовывалась муниципальная </w:t>
      </w:r>
      <w:hyperlink r:id="rId10">
        <w:r w:rsidRPr="00234D4B">
          <w:rPr>
            <w:rFonts w:ascii="Liberation Serif" w:hAnsi="Liberation Serif" w:cs="Liberation Serif"/>
            <w:sz w:val="28"/>
            <w:szCs w:val="28"/>
          </w:rPr>
          <w:t>программа</w:t>
        </w:r>
      </w:hyperlink>
      <w:r w:rsidRPr="00234D4B">
        <w:rPr>
          <w:rFonts w:ascii="Liberation Serif" w:hAnsi="Liberation Serif" w:cs="Liberation Serif"/>
          <w:sz w:val="28"/>
          <w:szCs w:val="28"/>
        </w:rPr>
        <w:t xml:space="preserve"> </w:t>
      </w:r>
      <w:r w:rsidR="00234D4B" w:rsidRPr="00234D4B">
        <w:rPr>
          <w:rFonts w:ascii="Liberation Serif" w:hAnsi="Liberation Serif" w:cs="Liberation Serif"/>
          <w:sz w:val="28"/>
          <w:szCs w:val="28"/>
        </w:rPr>
        <w:t>Арамильского городского округа «</w:t>
      </w:r>
      <w:r w:rsidR="00234D4B" w:rsidRPr="00234D4B">
        <w:rPr>
          <w:rFonts w:ascii="Liberation Serif" w:eastAsia="Times New Roman" w:hAnsi="Liberation Serif" w:cs="Liberation Serif"/>
          <w:sz w:val="28"/>
          <w:szCs w:val="28"/>
        </w:rPr>
        <w:t>Управление муниципальными финансами Арамильского городского округа до 2024 года</w:t>
      </w:r>
      <w:r w:rsidR="00234D4B" w:rsidRPr="00234D4B">
        <w:rPr>
          <w:rFonts w:ascii="Liberation Serif" w:hAnsi="Liberation Serif" w:cs="Liberation Serif"/>
          <w:sz w:val="28"/>
          <w:szCs w:val="28"/>
        </w:rPr>
        <w:t>»</w:t>
      </w:r>
      <w:r w:rsidRPr="00234D4B">
        <w:rPr>
          <w:rFonts w:ascii="Liberation Serif" w:hAnsi="Liberation Serif" w:cs="Liberation Serif"/>
          <w:sz w:val="28"/>
          <w:szCs w:val="28"/>
        </w:rPr>
        <w:t xml:space="preserve">, утвержденная </w:t>
      </w:r>
      <w:hyperlink r:id="rId11" w:history="1">
        <w:r w:rsidR="00234D4B" w:rsidRPr="00234D4B">
          <w:rPr>
            <w:rFonts w:ascii="Liberation Serif" w:eastAsia="Times New Roman" w:hAnsi="Liberation Serif" w:cs="Liberation Serif"/>
            <w:sz w:val="28"/>
            <w:szCs w:val="28"/>
          </w:rPr>
          <w:t>постановление</w:t>
        </w:r>
      </w:hyperlink>
      <w:r w:rsidR="00234D4B" w:rsidRPr="00234D4B">
        <w:rPr>
          <w:rFonts w:ascii="Liberation Serif" w:eastAsia="Times New Roman" w:hAnsi="Liberation Serif" w:cs="Liberation Serif"/>
          <w:sz w:val="28"/>
          <w:szCs w:val="28"/>
        </w:rPr>
        <w:t xml:space="preserve"> Администрации Арамильского городского округа от 22.08.2019 № 501 «Об утверждении муниципальной программы</w:t>
      </w:r>
      <w:r w:rsidR="00234D4B">
        <w:rPr>
          <w:rFonts w:ascii="Liberation Serif" w:eastAsia="Times New Roman" w:hAnsi="Liberation Serif" w:cs="Liberation Serif"/>
          <w:sz w:val="28"/>
          <w:szCs w:val="28"/>
        </w:rPr>
        <w:t xml:space="preserve"> Арамильского городского округа</w:t>
      </w:r>
      <w:r w:rsidR="00234D4B" w:rsidRPr="00234D4B">
        <w:rPr>
          <w:rFonts w:ascii="Liberation Serif" w:eastAsia="Times New Roman" w:hAnsi="Liberation Serif" w:cs="Liberation Serif"/>
          <w:sz w:val="28"/>
          <w:szCs w:val="28"/>
        </w:rPr>
        <w:t xml:space="preserve"> «Управление муниципальными финансами Арамильского городского округа до 2024 года»</w:t>
      </w:r>
      <w:r w:rsidR="00234D4B" w:rsidRPr="00234D4B">
        <w:rPr>
          <w:rFonts w:ascii="Liberation Serif" w:hAnsi="Liberation Serif" w:cs="Liberation Serif"/>
          <w:sz w:val="28"/>
          <w:szCs w:val="28"/>
        </w:rPr>
        <w:t xml:space="preserve"> </w:t>
      </w:r>
      <w:r w:rsidRPr="00234D4B">
        <w:rPr>
          <w:rFonts w:ascii="Liberation Serif" w:hAnsi="Liberation Serif" w:cs="Liberation Serif"/>
          <w:sz w:val="28"/>
          <w:szCs w:val="28"/>
        </w:rPr>
        <w:t xml:space="preserve">(далее - </w:t>
      </w:r>
      <w:r w:rsidR="00234D4B" w:rsidRPr="00234D4B">
        <w:rPr>
          <w:rFonts w:ascii="Liberation Serif" w:hAnsi="Liberation Serif" w:cs="Liberation Serif"/>
          <w:sz w:val="28"/>
          <w:szCs w:val="28"/>
        </w:rPr>
        <w:t>муниципальная программа «</w:t>
      </w:r>
      <w:r w:rsidR="00234D4B" w:rsidRPr="00234D4B">
        <w:rPr>
          <w:rFonts w:ascii="Liberation Serif" w:eastAsia="Times New Roman" w:hAnsi="Liberation Serif" w:cs="Liberation Serif"/>
          <w:sz w:val="28"/>
          <w:szCs w:val="28"/>
        </w:rPr>
        <w:t>Управление муниципальными финансами Арамильского городского округа до 2024 года</w:t>
      </w:r>
      <w:r w:rsidR="00234D4B" w:rsidRPr="00234D4B">
        <w:rPr>
          <w:rFonts w:ascii="Liberation Serif" w:hAnsi="Liberation Serif" w:cs="Liberation Serif"/>
          <w:sz w:val="28"/>
          <w:szCs w:val="28"/>
        </w:rPr>
        <w:t>»).</w:t>
      </w:r>
    </w:p>
    <w:p w:rsidR="000B358A" w:rsidRPr="00234D4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34D4B">
        <w:rPr>
          <w:rFonts w:ascii="Liberation Serif" w:hAnsi="Liberation Serif" w:cs="Liberation Serif"/>
          <w:sz w:val="28"/>
          <w:szCs w:val="28"/>
        </w:rPr>
        <w:t xml:space="preserve">Настоящая </w:t>
      </w:r>
      <w:r w:rsidR="00234D4B" w:rsidRPr="00234D4B">
        <w:rPr>
          <w:rFonts w:ascii="Liberation Serif" w:hAnsi="Liberation Serif" w:cs="Liberation Serif"/>
          <w:sz w:val="28"/>
          <w:szCs w:val="28"/>
        </w:rPr>
        <w:t>муниципальная</w:t>
      </w:r>
      <w:r w:rsidRPr="00234D4B">
        <w:rPr>
          <w:rFonts w:ascii="Liberation Serif" w:hAnsi="Liberation Serif" w:cs="Liberation Serif"/>
          <w:sz w:val="28"/>
          <w:szCs w:val="28"/>
        </w:rPr>
        <w:t xml:space="preserve"> программа разработана в продолжение </w:t>
      </w:r>
      <w:r w:rsidR="00234D4B" w:rsidRPr="00234D4B">
        <w:rPr>
          <w:rFonts w:ascii="Liberation Serif" w:hAnsi="Liberation Serif" w:cs="Liberation Serif"/>
          <w:sz w:val="28"/>
          <w:szCs w:val="28"/>
        </w:rPr>
        <w:t>муниципальной программы «</w:t>
      </w:r>
      <w:r w:rsidR="00234D4B" w:rsidRPr="00234D4B">
        <w:rPr>
          <w:rFonts w:ascii="Liberation Serif" w:eastAsia="Times New Roman" w:hAnsi="Liberation Serif" w:cs="Liberation Serif"/>
          <w:sz w:val="28"/>
          <w:szCs w:val="28"/>
        </w:rPr>
        <w:t>Управление муниципальными финансами Арамильского городского округа до 2024 года</w:t>
      </w:r>
      <w:r w:rsidR="00234D4B" w:rsidRPr="00234D4B">
        <w:rPr>
          <w:rFonts w:ascii="Liberation Serif" w:hAnsi="Liberation Serif" w:cs="Liberation Serif"/>
          <w:sz w:val="28"/>
          <w:szCs w:val="28"/>
        </w:rPr>
        <w:t>»</w:t>
      </w:r>
      <w:r w:rsidRPr="00234D4B">
        <w:rPr>
          <w:rFonts w:ascii="Liberation Serif" w:hAnsi="Liberation Serif" w:cs="Liberation Serif"/>
          <w:sz w:val="28"/>
          <w:szCs w:val="28"/>
        </w:rPr>
        <w:t xml:space="preserve"> и сохраняет преемственность ее целей и задач.</w:t>
      </w:r>
    </w:p>
    <w:p w:rsidR="000B358A" w:rsidRPr="00234D4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34D4B">
        <w:rPr>
          <w:rFonts w:ascii="Liberation Serif" w:hAnsi="Liberation Serif" w:cs="Liberation Serif"/>
          <w:sz w:val="28"/>
          <w:szCs w:val="28"/>
        </w:rPr>
        <w:t xml:space="preserve">В рамках реализации </w:t>
      </w:r>
      <w:r w:rsidR="00234D4B" w:rsidRPr="00234D4B">
        <w:rPr>
          <w:rFonts w:ascii="Liberation Serif" w:hAnsi="Liberation Serif" w:cs="Liberation Serif"/>
          <w:sz w:val="28"/>
          <w:szCs w:val="28"/>
        </w:rPr>
        <w:t>муниципальной программы «</w:t>
      </w:r>
      <w:r w:rsidR="00234D4B" w:rsidRPr="00234D4B">
        <w:rPr>
          <w:rFonts w:ascii="Liberation Serif" w:eastAsia="Times New Roman" w:hAnsi="Liberation Serif" w:cs="Liberation Serif"/>
          <w:sz w:val="28"/>
          <w:szCs w:val="28"/>
        </w:rPr>
        <w:t>Управление муниципальными финансами Арамильского городского округа до 2024 года</w:t>
      </w:r>
      <w:r w:rsidR="00234D4B" w:rsidRPr="00234D4B">
        <w:rPr>
          <w:rFonts w:ascii="Liberation Serif" w:hAnsi="Liberation Serif" w:cs="Liberation Serif"/>
          <w:sz w:val="28"/>
          <w:szCs w:val="28"/>
        </w:rPr>
        <w:t xml:space="preserve">» </w:t>
      </w:r>
      <w:r w:rsidRPr="00234D4B">
        <w:rPr>
          <w:rFonts w:ascii="Liberation Serif" w:hAnsi="Liberation Serif" w:cs="Liberation Serif"/>
          <w:sz w:val="28"/>
          <w:szCs w:val="28"/>
        </w:rPr>
        <w:t>достигнуты следующие результаты:</w:t>
      </w:r>
    </w:p>
    <w:p w:rsidR="000B358A" w:rsidRPr="00003588" w:rsidRDefault="00003588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>1) осуществляется</w:t>
      </w:r>
      <w:r w:rsidR="000B358A" w:rsidRPr="00003588">
        <w:rPr>
          <w:rFonts w:ascii="Liberation Serif" w:hAnsi="Liberation Serif" w:cs="Liberation Serif"/>
          <w:sz w:val="28"/>
          <w:szCs w:val="28"/>
        </w:rPr>
        <w:t xml:space="preserve"> утверждени</w:t>
      </w:r>
      <w:r w:rsidRPr="00003588">
        <w:rPr>
          <w:rFonts w:ascii="Liberation Serif" w:hAnsi="Liberation Serif" w:cs="Liberation Serif"/>
          <w:sz w:val="28"/>
          <w:szCs w:val="28"/>
        </w:rPr>
        <w:t>е</w:t>
      </w:r>
      <w:r w:rsidR="000B358A" w:rsidRPr="00003588">
        <w:rPr>
          <w:rFonts w:ascii="Liberation Serif" w:hAnsi="Liberation Serif" w:cs="Liberation Serif"/>
          <w:sz w:val="28"/>
          <w:szCs w:val="28"/>
        </w:rPr>
        <w:t xml:space="preserve"> 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="000B358A" w:rsidRPr="00003588">
        <w:rPr>
          <w:rFonts w:ascii="Liberation Serif" w:hAnsi="Liberation Serif" w:cs="Liberation Serif"/>
          <w:sz w:val="28"/>
          <w:szCs w:val="28"/>
        </w:rPr>
        <w:t>бюджета на очередной финансовый год и плановый период;</w:t>
      </w:r>
    </w:p>
    <w:p w:rsidR="000B358A" w:rsidRPr="0000358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 xml:space="preserve">2)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осуществляется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программно-целевой метод формирования расходов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местного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бюджета путем разработки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муниципальных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программ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03588">
        <w:rPr>
          <w:rFonts w:ascii="Liberation Serif" w:hAnsi="Liberation Serif" w:cs="Liberation Serif"/>
          <w:sz w:val="28"/>
          <w:szCs w:val="28"/>
        </w:rPr>
        <w:t>;</w:t>
      </w:r>
    </w:p>
    <w:p w:rsidR="000B358A" w:rsidRPr="0000358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>3) обеспечен</w:t>
      </w:r>
      <w:r w:rsidR="00003588" w:rsidRPr="00003588">
        <w:rPr>
          <w:rFonts w:ascii="Liberation Serif" w:hAnsi="Liberation Serif" w:cs="Liberation Serif"/>
          <w:sz w:val="28"/>
          <w:szCs w:val="28"/>
        </w:rPr>
        <w:t>о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практическое внедрение новых форм оказания и финансового обеспечения оказания муниципальных услуг (выполняемых работ);</w:t>
      </w:r>
    </w:p>
    <w:p w:rsidR="000B358A" w:rsidRPr="0000358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003588">
        <w:rPr>
          <w:rFonts w:ascii="Liberation Serif" w:hAnsi="Liberation Serif" w:cs="Liberation Serif"/>
          <w:sz w:val="28"/>
          <w:szCs w:val="28"/>
        </w:rPr>
        <w:lastRenderedPageBreak/>
        <w:t>4) осуществлены внедрение</w:t>
      </w:r>
      <w:r w:rsidR="00003588" w:rsidRPr="00003588">
        <w:rPr>
          <w:rFonts w:ascii="Liberation Serif" w:hAnsi="Liberation Serif" w:cs="Liberation Serif"/>
          <w:sz w:val="28"/>
          <w:szCs w:val="28"/>
        </w:rPr>
        <w:t>,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модернизация </w:t>
      </w:r>
      <w:r w:rsidR="00003588" w:rsidRPr="00003588">
        <w:rPr>
          <w:rFonts w:ascii="Liberation Serif" w:hAnsi="Liberation Serif" w:cs="Liberation Serif"/>
          <w:sz w:val="28"/>
          <w:szCs w:val="28"/>
        </w:rPr>
        <w:t xml:space="preserve">и отработка 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информационных систем, используемых при планировании и исполнении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местного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бюджета и формировании бюджетной отчетности;</w:t>
      </w:r>
      <w:proofErr w:type="gramEnd"/>
    </w:p>
    <w:p w:rsidR="000B358A" w:rsidRPr="0000358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 xml:space="preserve">5)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осуществляется мониторинг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003588">
        <w:rPr>
          <w:rFonts w:ascii="Liberation Serif" w:hAnsi="Liberation Serif" w:cs="Liberation Serif"/>
          <w:sz w:val="28"/>
          <w:szCs w:val="28"/>
        </w:rPr>
        <w:t xml:space="preserve">качества финансового менеджмента главных распорядителей средств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местного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бюджета</w:t>
      </w:r>
      <w:proofErr w:type="gramEnd"/>
      <w:r w:rsidRPr="00003588">
        <w:rPr>
          <w:rFonts w:ascii="Liberation Serif" w:hAnsi="Liberation Serif" w:cs="Liberation Serif"/>
          <w:sz w:val="28"/>
          <w:szCs w:val="28"/>
        </w:rPr>
        <w:t>;</w:t>
      </w:r>
    </w:p>
    <w:p w:rsidR="000B358A" w:rsidRPr="00003588" w:rsidRDefault="00003588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 xml:space="preserve">6) осуществляется </w:t>
      </w:r>
      <w:r w:rsidR="000B358A" w:rsidRPr="00003588">
        <w:rPr>
          <w:rFonts w:ascii="Liberation Serif" w:hAnsi="Liberation Serif" w:cs="Liberation Serif"/>
          <w:sz w:val="28"/>
          <w:szCs w:val="28"/>
        </w:rPr>
        <w:t>долгосрочно</w:t>
      </w:r>
      <w:r w:rsidRPr="00003588">
        <w:rPr>
          <w:rFonts w:ascii="Liberation Serif" w:hAnsi="Liberation Serif" w:cs="Liberation Serif"/>
          <w:sz w:val="28"/>
          <w:szCs w:val="28"/>
        </w:rPr>
        <w:t>е</w:t>
      </w:r>
      <w:r w:rsidR="000B358A" w:rsidRPr="00003588">
        <w:rPr>
          <w:rFonts w:ascii="Liberation Serif" w:hAnsi="Liberation Serif" w:cs="Liberation Serif"/>
          <w:sz w:val="28"/>
          <w:szCs w:val="28"/>
        </w:rPr>
        <w:t xml:space="preserve"> бюджетно</w:t>
      </w:r>
      <w:r w:rsidRPr="00003588">
        <w:rPr>
          <w:rFonts w:ascii="Liberation Serif" w:hAnsi="Liberation Serif" w:cs="Liberation Serif"/>
          <w:sz w:val="28"/>
          <w:szCs w:val="28"/>
        </w:rPr>
        <w:t>е</w:t>
      </w:r>
      <w:r w:rsidR="000B358A" w:rsidRPr="00003588">
        <w:rPr>
          <w:rFonts w:ascii="Liberation Serif" w:hAnsi="Liberation Serif" w:cs="Liberation Serif"/>
          <w:sz w:val="28"/>
          <w:szCs w:val="28"/>
        </w:rPr>
        <w:t xml:space="preserve"> планировани</w:t>
      </w:r>
      <w:r w:rsidRPr="00003588">
        <w:rPr>
          <w:rFonts w:ascii="Liberation Serif" w:hAnsi="Liberation Serif" w:cs="Liberation Serif"/>
          <w:sz w:val="28"/>
          <w:szCs w:val="28"/>
        </w:rPr>
        <w:t>е</w:t>
      </w:r>
      <w:r w:rsidR="000B358A" w:rsidRPr="00003588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00358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>Несмотря на достигнутые результаты, в настоящее время система управления государственными финансами сохраняет ряд недостатков, ограничений и нерешенных проблем, в том числе:</w:t>
      </w:r>
    </w:p>
    <w:p w:rsidR="000B358A" w:rsidRPr="0000358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 xml:space="preserve">1) сохранение условий для неоправданного увеличения бюджетных расходов при низкой мотивации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органов местного самоуправления Арамильского городского округа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(далее - органы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местного самоуправления</w:t>
      </w:r>
      <w:r w:rsidRPr="00003588">
        <w:rPr>
          <w:rFonts w:ascii="Liberation Serif" w:hAnsi="Liberation Serif" w:cs="Liberation Serif"/>
          <w:sz w:val="28"/>
          <w:szCs w:val="28"/>
        </w:rPr>
        <w:t>) к формированию приоритетов и оптимизации бюджетных расходов;</w:t>
      </w:r>
    </w:p>
    <w:p w:rsidR="000B358A" w:rsidRPr="0000358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 xml:space="preserve">2) отсутствие методологической взаимосвязи финансового обеспечения проектного управления и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муниципальных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программ;</w:t>
      </w:r>
    </w:p>
    <w:p w:rsidR="000B358A" w:rsidRPr="0000358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 xml:space="preserve">3) использование не в полной мере новых форм оказания и финансового обеспечения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муниципальных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услуг;</w:t>
      </w:r>
    </w:p>
    <w:p w:rsidR="000B358A" w:rsidRPr="0000358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 xml:space="preserve">4) недостаточный анализ практики применения </w:t>
      </w:r>
      <w:r w:rsidR="00003588" w:rsidRPr="00003588">
        <w:rPr>
          <w:rFonts w:ascii="Liberation Serif" w:hAnsi="Liberation Serif" w:cs="Liberation Serif"/>
          <w:sz w:val="28"/>
          <w:szCs w:val="28"/>
        </w:rPr>
        <w:t xml:space="preserve">муниципальных 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заданий в целях обеспечения потребности граждан в </w:t>
      </w:r>
      <w:r w:rsidR="00003588" w:rsidRPr="00003588">
        <w:rPr>
          <w:rFonts w:ascii="Liberation Serif" w:hAnsi="Liberation Serif" w:cs="Liberation Serif"/>
          <w:sz w:val="28"/>
          <w:szCs w:val="28"/>
        </w:rPr>
        <w:t xml:space="preserve">муниципальных </w:t>
      </w:r>
      <w:r w:rsidRPr="00003588">
        <w:rPr>
          <w:rFonts w:ascii="Liberation Serif" w:hAnsi="Liberation Serif" w:cs="Liberation Serif"/>
          <w:sz w:val="28"/>
          <w:szCs w:val="28"/>
        </w:rPr>
        <w:t>услугах;</w:t>
      </w:r>
    </w:p>
    <w:p w:rsidR="000B358A" w:rsidRPr="00003588" w:rsidRDefault="00003588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>5</w:t>
      </w:r>
      <w:r w:rsidR="000B358A" w:rsidRPr="00003588">
        <w:rPr>
          <w:rFonts w:ascii="Liberation Serif" w:hAnsi="Liberation Serif" w:cs="Liberation Serif"/>
          <w:sz w:val="28"/>
          <w:szCs w:val="28"/>
        </w:rPr>
        <w:t xml:space="preserve">) ограниченность </w:t>
      </w:r>
      <w:proofErr w:type="gramStart"/>
      <w:r w:rsidR="000B358A" w:rsidRPr="00003588">
        <w:rPr>
          <w:rFonts w:ascii="Liberation Serif" w:hAnsi="Liberation Serif" w:cs="Liberation Serif"/>
          <w:sz w:val="28"/>
          <w:szCs w:val="28"/>
        </w:rPr>
        <w:t>применения оценки эффективности использования бюджетных средств</w:t>
      </w:r>
      <w:proofErr w:type="gramEnd"/>
      <w:r w:rsidR="000B358A" w:rsidRPr="00003588">
        <w:rPr>
          <w:rFonts w:ascii="Liberation Serif" w:hAnsi="Liberation Serif" w:cs="Liberation Serif"/>
          <w:sz w:val="28"/>
          <w:szCs w:val="28"/>
        </w:rPr>
        <w:t xml:space="preserve"> и оценки качества финансового менеджмента главных распорядителей средств </w:t>
      </w:r>
      <w:r w:rsidRPr="00003588">
        <w:rPr>
          <w:rFonts w:ascii="Liberation Serif" w:hAnsi="Liberation Serif" w:cs="Liberation Serif"/>
          <w:sz w:val="28"/>
          <w:szCs w:val="28"/>
        </w:rPr>
        <w:t>местного</w:t>
      </w:r>
      <w:r w:rsidR="000B358A" w:rsidRPr="00003588">
        <w:rPr>
          <w:rFonts w:ascii="Liberation Serif" w:hAnsi="Liberation Serif" w:cs="Liberation Serif"/>
          <w:sz w:val="28"/>
          <w:szCs w:val="28"/>
        </w:rPr>
        <w:t xml:space="preserve"> бюджета </w:t>
      </w:r>
      <w:r w:rsidRPr="00003588">
        <w:rPr>
          <w:rFonts w:ascii="Liberation Serif" w:hAnsi="Liberation Serif" w:cs="Liberation Serif"/>
          <w:sz w:val="28"/>
          <w:szCs w:val="28"/>
        </w:rPr>
        <w:t>–</w:t>
      </w:r>
      <w:r w:rsidR="000B358A" w:rsidRPr="00003588">
        <w:rPr>
          <w:rFonts w:ascii="Liberation Serif" w:hAnsi="Liberation Serif" w:cs="Liberation Serif"/>
          <w:sz w:val="28"/>
          <w:szCs w:val="28"/>
        </w:rPr>
        <w:t xml:space="preserve"> </w:t>
      </w:r>
      <w:r w:rsidRPr="00003588">
        <w:rPr>
          <w:rFonts w:ascii="Liberation Serif" w:hAnsi="Liberation Serif" w:cs="Liberation Serif"/>
          <w:sz w:val="28"/>
          <w:szCs w:val="28"/>
        </w:rPr>
        <w:t>органов местного самоуправления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00358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 xml:space="preserve">Стратегической целью </w:t>
      </w:r>
      <w:r w:rsidR="00003588" w:rsidRPr="00003588">
        <w:rPr>
          <w:rFonts w:ascii="Liberation Serif" w:hAnsi="Liberation Serif" w:cs="Liberation Serif"/>
          <w:sz w:val="28"/>
          <w:szCs w:val="28"/>
        </w:rPr>
        <w:t>Финансового отдела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является эффективное управление средствами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местного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бюджета при достижении приоритетных целей социально-экономического развития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03588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00358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03588">
        <w:rPr>
          <w:rFonts w:ascii="Liberation Serif" w:hAnsi="Liberation Serif" w:cs="Liberation Serif"/>
          <w:sz w:val="28"/>
          <w:szCs w:val="28"/>
        </w:rPr>
        <w:t xml:space="preserve">Цели и задачи </w:t>
      </w:r>
      <w:r w:rsidR="00003588" w:rsidRPr="00003588">
        <w:rPr>
          <w:rFonts w:ascii="Liberation Serif" w:hAnsi="Liberation Serif" w:cs="Liberation Serif"/>
          <w:sz w:val="28"/>
          <w:szCs w:val="28"/>
        </w:rPr>
        <w:t>муниципальной</w:t>
      </w:r>
      <w:r w:rsidRPr="00003588">
        <w:rPr>
          <w:rFonts w:ascii="Liberation Serif" w:hAnsi="Liberation Serif" w:cs="Liberation Serif"/>
          <w:sz w:val="28"/>
          <w:szCs w:val="28"/>
        </w:rPr>
        <w:t xml:space="preserve"> программы сформулированы в соответствии с основными стратегическими документами: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1) </w:t>
      </w:r>
      <w:hyperlink r:id="rId12">
        <w:r w:rsidRPr="00F03D31">
          <w:rPr>
            <w:rFonts w:ascii="Liberation Serif" w:hAnsi="Liberation Serif" w:cs="Liberation Serif"/>
            <w:sz w:val="28"/>
            <w:szCs w:val="28"/>
          </w:rPr>
          <w:t>Указом</w:t>
        </w:r>
      </w:hyperlink>
      <w:r w:rsidRPr="00F03D31">
        <w:rPr>
          <w:rFonts w:ascii="Liberation Serif" w:hAnsi="Liberation Serif" w:cs="Liberation Serif"/>
          <w:sz w:val="28"/>
          <w:szCs w:val="28"/>
        </w:rPr>
        <w:t xml:space="preserve"> Президента Российской Федерации от 7 мая 2018 года </w:t>
      </w:r>
      <w:r w:rsidR="00003588" w:rsidRPr="00F03D31">
        <w:rPr>
          <w:rFonts w:ascii="Liberation Serif" w:hAnsi="Liberation Serif" w:cs="Liberation Serif"/>
          <w:sz w:val="28"/>
          <w:szCs w:val="28"/>
        </w:rPr>
        <w:t>№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204 </w:t>
      </w:r>
      <w:r w:rsidR="00003588" w:rsidRPr="00F03D31">
        <w:rPr>
          <w:rFonts w:ascii="Liberation Serif" w:hAnsi="Liberation Serif" w:cs="Liberation Serif"/>
          <w:sz w:val="28"/>
          <w:szCs w:val="28"/>
        </w:rPr>
        <w:t>«</w:t>
      </w:r>
      <w:r w:rsidRPr="00F03D31">
        <w:rPr>
          <w:rFonts w:ascii="Liberation Serif" w:hAnsi="Liberation Serif" w:cs="Liberation Serif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003588" w:rsidRPr="00F03D31">
        <w:rPr>
          <w:rFonts w:ascii="Liberation Serif" w:hAnsi="Liberation Serif" w:cs="Liberation Serif"/>
          <w:sz w:val="28"/>
          <w:szCs w:val="28"/>
        </w:rPr>
        <w:t>»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(далее - Указ Президента Российской Федерации от 7 мая 2018 года </w:t>
      </w:r>
      <w:r w:rsidR="00003588" w:rsidRPr="00F03D31">
        <w:rPr>
          <w:rFonts w:ascii="Liberation Serif" w:hAnsi="Liberation Serif" w:cs="Liberation Serif"/>
          <w:sz w:val="28"/>
          <w:szCs w:val="28"/>
        </w:rPr>
        <w:t>№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204);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2) </w:t>
      </w:r>
      <w:hyperlink r:id="rId13">
        <w:r w:rsidRPr="00F03D31">
          <w:rPr>
            <w:rFonts w:ascii="Liberation Serif" w:hAnsi="Liberation Serif" w:cs="Liberation Serif"/>
            <w:sz w:val="28"/>
            <w:szCs w:val="28"/>
          </w:rPr>
          <w:t>Указом</w:t>
        </w:r>
      </w:hyperlink>
      <w:r w:rsidRPr="00F03D31">
        <w:rPr>
          <w:rFonts w:ascii="Liberation Serif" w:hAnsi="Liberation Serif" w:cs="Liberation Serif"/>
          <w:sz w:val="28"/>
          <w:szCs w:val="28"/>
        </w:rPr>
        <w:t xml:space="preserve"> Президента Российской Федерации от 21 июля 2020 года </w:t>
      </w:r>
      <w:r w:rsidR="00003588" w:rsidRPr="00F03D31">
        <w:rPr>
          <w:rFonts w:ascii="Liberation Serif" w:hAnsi="Liberation Serif" w:cs="Liberation Serif"/>
          <w:sz w:val="28"/>
          <w:szCs w:val="28"/>
        </w:rPr>
        <w:t xml:space="preserve">   №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474 </w:t>
      </w:r>
      <w:r w:rsidR="00003588" w:rsidRPr="00F03D31">
        <w:rPr>
          <w:rFonts w:ascii="Liberation Serif" w:hAnsi="Liberation Serif" w:cs="Liberation Serif"/>
          <w:sz w:val="28"/>
          <w:szCs w:val="28"/>
        </w:rPr>
        <w:t>«</w:t>
      </w:r>
      <w:r w:rsidRPr="00F03D31">
        <w:rPr>
          <w:rFonts w:ascii="Liberation Serif" w:hAnsi="Liberation Serif" w:cs="Liberation Serif"/>
          <w:sz w:val="28"/>
          <w:szCs w:val="28"/>
        </w:rPr>
        <w:t>О национальных целях развития Российской Федерации на период до 2030 года</w:t>
      </w:r>
      <w:r w:rsidR="00003588" w:rsidRPr="00F03D31">
        <w:rPr>
          <w:rFonts w:ascii="Liberation Serif" w:hAnsi="Liberation Serif" w:cs="Liberation Serif"/>
          <w:sz w:val="28"/>
          <w:szCs w:val="28"/>
        </w:rPr>
        <w:t>»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(далее - Указ Президента Российской Федерации от 21 июля 2020 года </w:t>
      </w:r>
      <w:r w:rsidR="00003588" w:rsidRPr="00F03D31">
        <w:rPr>
          <w:rFonts w:ascii="Liberation Serif" w:hAnsi="Liberation Serif" w:cs="Liberation Serif"/>
          <w:sz w:val="28"/>
          <w:szCs w:val="28"/>
        </w:rPr>
        <w:t>№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474);</w:t>
      </w:r>
    </w:p>
    <w:p w:rsidR="00F03D31" w:rsidRPr="00F03D31" w:rsidRDefault="00003588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3</w:t>
      </w:r>
      <w:r w:rsidR="000B358A" w:rsidRPr="00F03D31">
        <w:rPr>
          <w:rFonts w:ascii="Liberation Serif" w:hAnsi="Liberation Serif" w:cs="Liberation Serif"/>
          <w:sz w:val="28"/>
          <w:szCs w:val="28"/>
        </w:rPr>
        <w:t xml:space="preserve">) </w:t>
      </w:r>
      <w:hyperlink r:id="rId14">
        <w:r w:rsidR="000B358A" w:rsidRPr="00F03D31">
          <w:rPr>
            <w:rFonts w:ascii="Liberation Serif" w:hAnsi="Liberation Serif" w:cs="Liberation Serif"/>
            <w:sz w:val="28"/>
            <w:szCs w:val="28"/>
          </w:rPr>
          <w:t>Стратегией</w:t>
        </w:r>
      </w:hyperlink>
      <w:r w:rsidR="000B358A" w:rsidRPr="00F03D31">
        <w:rPr>
          <w:rFonts w:ascii="Liberation Serif" w:hAnsi="Liberation Serif" w:cs="Liberation Serif"/>
          <w:sz w:val="28"/>
          <w:szCs w:val="28"/>
        </w:rPr>
        <w:t xml:space="preserve"> социально-экономического развития Свердловской области на 2016 - 2030 годы</w:t>
      </w:r>
      <w:r w:rsidR="00F03D31" w:rsidRPr="00F03D31">
        <w:rPr>
          <w:rFonts w:ascii="Liberation Serif" w:hAnsi="Liberation Serif" w:cs="Liberation Serif"/>
          <w:sz w:val="28"/>
          <w:szCs w:val="28"/>
        </w:rPr>
        <w:t>;</w:t>
      </w:r>
    </w:p>
    <w:p w:rsidR="00F03D31" w:rsidRPr="00F03D31" w:rsidRDefault="00F03D31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4) Стратегией социально – экономического развития Арамильского городского округа.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Реализация комплекса мероприятий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программы сопряжена со следующими рисками: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1) изменение экономической ситуации в Российской Федерации</w:t>
      </w:r>
      <w:r w:rsidR="00F03D31" w:rsidRPr="00F03D31">
        <w:rPr>
          <w:rFonts w:ascii="Liberation Serif" w:hAnsi="Liberation Serif" w:cs="Liberation Serif"/>
          <w:sz w:val="28"/>
          <w:szCs w:val="28"/>
        </w:rPr>
        <w:t>, Свердловской области и Арамильском городском округе,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связанное с </w:t>
      </w:r>
      <w:r w:rsidRPr="00F03D31">
        <w:rPr>
          <w:rFonts w:ascii="Liberation Serif" w:hAnsi="Liberation Serif" w:cs="Liberation Serif"/>
          <w:sz w:val="28"/>
          <w:szCs w:val="28"/>
        </w:rPr>
        <w:lastRenderedPageBreak/>
        <w:t>неустойчивостью макроэкономических параметров (уровень инфляции, темпы экономического роста, уровень платежеспособности предприятий, населения, изменение процентных ставок Центрального банка Российской Федерации, изменение обменного курса валют);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2) высокий уровень дефицита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местного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бюджета, рост муниципального долга;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3) ухудшение условий для заимствований;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4) сокращение межбюджетных трансфертов из федерального</w:t>
      </w:r>
      <w:r w:rsidR="00F03D31" w:rsidRPr="00F03D31">
        <w:rPr>
          <w:rFonts w:ascii="Liberation Serif" w:hAnsi="Liberation Serif" w:cs="Liberation Serif"/>
          <w:sz w:val="28"/>
          <w:szCs w:val="28"/>
        </w:rPr>
        <w:t xml:space="preserve"> и областного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бюджет</w:t>
      </w:r>
      <w:r w:rsidR="00F03D31" w:rsidRPr="00F03D31">
        <w:rPr>
          <w:rFonts w:ascii="Liberation Serif" w:hAnsi="Liberation Serif" w:cs="Liberation Serif"/>
          <w:sz w:val="28"/>
          <w:szCs w:val="28"/>
        </w:rPr>
        <w:t>ов</w:t>
      </w:r>
      <w:r w:rsidRPr="00F03D31">
        <w:rPr>
          <w:rFonts w:ascii="Liberation Serif" w:hAnsi="Liberation Serif" w:cs="Liberation Serif"/>
          <w:sz w:val="28"/>
          <w:szCs w:val="28"/>
        </w:rPr>
        <w:t>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5) возникновение новых расходных обязательств, не обеспеченных источниками финансирования;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6) изменение налогового и бюджетного законодательства Российской Федерации;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7) перераспределение расходных обязательств и доходных источников;</w:t>
      </w:r>
    </w:p>
    <w:p w:rsidR="000B358A" w:rsidRPr="00F03D31" w:rsidRDefault="00F03D31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8</w:t>
      </w:r>
      <w:r w:rsidR="000B358A" w:rsidRPr="00F03D31">
        <w:rPr>
          <w:rFonts w:ascii="Liberation Serif" w:hAnsi="Liberation Serif" w:cs="Liberation Serif"/>
          <w:sz w:val="28"/>
          <w:szCs w:val="28"/>
        </w:rPr>
        <w:t xml:space="preserve">) организационные риски, связанные с возможной неэффективной организацией выполнения мероприятий </w:t>
      </w:r>
      <w:r w:rsidRPr="00F03D31">
        <w:rPr>
          <w:rFonts w:ascii="Liberation Serif" w:hAnsi="Liberation Serif" w:cs="Liberation Serif"/>
          <w:sz w:val="28"/>
          <w:szCs w:val="28"/>
        </w:rPr>
        <w:t>муниципальной</w:t>
      </w:r>
      <w:r w:rsidR="000B358A" w:rsidRPr="00F03D31">
        <w:rPr>
          <w:rFonts w:ascii="Liberation Serif" w:hAnsi="Liberation Serif" w:cs="Liberation Serif"/>
          <w:sz w:val="28"/>
          <w:szCs w:val="28"/>
        </w:rPr>
        <w:t xml:space="preserve"> программы.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В целях управления указанными рисками в процессе реализации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программы предусматриваются: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1) повышение доходного потенциала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F03D31">
        <w:rPr>
          <w:rFonts w:ascii="Liberation Serif" w:hAnsi="Liberation Serif" w:cs="Liberation Serif"/>
          <w:sz w:val="28"/>
          <w:szCs w:val="28"/>
        </w:rPr>
        <w:t>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2) максимальное наполнение доходной части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местного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бюджет</w:t>
      </w:r>
      <w:r w:rsidR="00F03D31" w:rsidRPr="00F03D31">
        <w:rPr>
          <w:rFonts w:ascii="Liberation Serif" w:hAnsi="Liberation Serif" w:cs="Liberation Serif"/>
          <w:sz w:val="28"/>
          <w:szCs w:val="28"/>
        </w:rPr>
        <w:t>а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для осуществления социально значимых расходов (на образование, социальную поддержку населения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F03D31">
        <w:rPr>
          <w:rFonts w:ascii="Liberation Serif" w:hAnsi="Liberation Serif" w:cs="Liberation Serif"/>
          <w:sz w:val="28"/>
          <w:szCs w:val="28"/>
        </w:rPr>
        <w:t>);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3) поддержание экономически безопасного уровня </w:t>
      </w:r>
      <w:r w:rsidR="00F03D31" w:rsidRPr="00F03D31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долга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F03D31">
        <w:rPr>
          <w:rFonts w:ascii="Liberation Serif" w:hAnsi="Liberation Serif" w:cs="Liberation Serif"/>
          <w:sz w:val="28"/>
          <w:szCs w:val="28"/>
        </w:rPr>
        <w:t>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4) поддержание минимально возможной стоимости обслуживания долговых обязательств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с учетом ситуации на финансовом рынке;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5) разработка и принятие нормативных правовых актов, регулирующих отношения в сфере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муниципальных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финансов;</w:t>
      </w:r>
    </w:p>
    <w:p w:rsidR="000B358A" w:rsidRPr="00F03D31" w:rsidRDefault="00F03D31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6</w:t>
      </w:r>
      <w:r w:rsidR="000B358A" w:rsidRPr="00F03D31">
        <w:rPr>
          <w:rFonts w:ascii="Liberation Serif" w:hAnsi="Liberation Serif" w:cs="Liberation Serif"/>
          <w:sz w:val="28"/>
          <w:szCs w:val="28"/>
        </w:rPr>
        <w:t>) контроль соблюдения ограничений, установленных бюджетным законодательством Российской Федерации;</w:t>
      </w:r>
    </w:p>
    <w:p w:rsidR="000B358A" w:rsidRPr="00F03D31" w:rsidRDefault="00F03D31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7</w:t>
      </w:r>
      <w:r w:rsidR="000B358A" w:rsidRPr="00F03D31">
        <w:rPr>
          <w:rFonts w:ascii="Liberation Serif" w:hAnsi="Liberation Serif" w:cs="Liberation Serif"/>
          <w:sz w:val="28"/>
          <w:szCs w:val="28"/>
        </w:rPr>
        <w:t>) проведение регулярной оценки качества и распространение лучших практик управления финансами;</w:t>
      </w:r>
    </w:p>
    <w:p w:rsidR="000B358A" w:rsidRPr="00F03D31" w:rsidRDefault="00F03D31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8</w:t>
      </w:r>
      <w:r w:rsidR="000B358A" w:rsidRPr="00F03D31">
        <w:rPr>
          <w:rFonts w:ascii="Liberation Serif" w:hAnsi="Liberation Serif" w:cs="Liberation Serif"/>
          <w:sz w:val="28"/>
          <w:szCs w:val="28"/>
        </w:rPr>
        <w:t>) активное участие в привлечении средств федерального</w:t>
      </w:r>
      <w:r w:rsidRPr="00F03D31">
        <w:rPr>
          <w:rFonts w:ascii="Liberation Serif" w:hAnsi="Liberation Serif" w:cs="Liberation Serif"/>
          <w:sz w:val="28"/>
          <w:szCs w:val="28"/>
        </w:rPr>
        <w:t>, областного</w:t>
      </w:r>
      <w:r w:rsidR="000B358A" w:rsidRPr="00F03D31">
        <w:rPr>
          <w:rFonts w:ascii="Liberation Serif" w:hAnsi="Liberation Serif" w:cs="Liberation Serif"/>
          <w:sz w:val="28"/>
          <w:szCs w:val="28"/>
        </w:rPr>
        <w:t xml:space="preserve"> бюджет</w:t>
      </w:r>
      <w:r w:rsidRPr="00F03D31">
        <w:rPr>
          <w:rFonts w:ascii="Liberation Serif" w:hAnsi="Liberation Serif" w:cs="Liberation Serif"/>
          <w:sz w:val="28"/>
          <w:szCs w:val="28"/>
        </w:rPr>
        <w:t>ов</w:t>
      </w:r>
      <w:r w:rsidR="000B358A" w:rsidRPr="00F03D31">
        <w:rPr>
          <w:rFonts w:ascii="Liberation Serif" w:hAnsi="Liberation Serif" w:cs="Liberation Serif"/>
          <w:sz w:val="28"/>
          <w:szCs w:val="28"/>
        </w:rPr>
        <w:t>, в том числе в рамках государственных программ Российской Федерации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и Свердловской области</w:t>
      </w:r>
      <w:r w:rsidR="000B358A" w:rsidRPr="00F03D31">
        <w:rPr>
          <w:rFonts w:ascii="Liberation Serif" w:hAnsi="Liberation Serif" w:cs="Liberation Serif"/>
          <w:sz w:val="28"/>
          <w:szCs w:val="28"/>
        </w:rPr>
        <w:t>;</w:t>
      </w:r>
    </w:p>
    <w:p w:rsidR="000B358A" w:rsidRPr="00F03D31" w:rsidRDefault="00F03D31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9</w:t>
      </w:r>
      <w:r w:rsidR="000B358A" w:rsidRPr="00F03D31">
        <w:rPr>
          <w:rFonts w:ascii="Liberation Serif" w:hAnsi="Liberation Serif" w:cs="Liberation Serif"/>
          <w:sz w:val="28"/>
          <w:szCs w:val="28"/>
        </w:rPr>
        <w:t xml:space="preserve">) проведение детальных проверок исполнения </w:t>
      </w:r>
      <w:r w:rsidRPr="00F03D31">
        <w:rPr>
          <w:rFonts w:ascii="Liberation Serif" w:hAnsi="Liberation Serif" w:cs="Liberation Serif"/>
          <w:sz w:val="28"/>
          <w:szCs w:val="28"/>
        </w:rPr>
        <w:t>местного</w:t>
      </w:r>
      <w:r w:rsidR="000B358A" w:rsidRPr="00F03D31">
        <w:rPr>
          <w:rFonts w:ascii="Liberation Serif" w:hAnsi="Liberation Serif" w:cs="Liberation Serif"/>
          <w:sz w:val="28"/>
          <w:szCs w:val="28"/>
        </w:rPr>
        <w:t xml:space="preserve"> бюджет</w:t>
      </w:r>
      <w:r w:rsidRPr="00F03D31">
        <w:rPr>
          <w:rFonts w:ascii="Liberation Serif" w:hAnsi="Liberation Serif" w:cs="Liberation Serif"/>
          <w:sz w:val="28"/>
          <w:szCs w:val="28"/>
        </w:rPr>
        <w:t>а</w:t>
      </w:r>
      <w:r w:rsidR="000B358A" w:rsidRPr="00F03D31">
        <w:rPr>
          <w:rFonts w:ascii="Liberation Serif" w:hAnsi="Liberation Serif" w:cs="Liberation Serif"/>
          <w:sz w:val="28"/>
          <w:szCs w:val="28"/>
        </w:rPr>
        <w:t>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1</w:t>
      </w:r>
      <w:r w:rsidR="00F03D31" w:rsidRPr="00F03D31">
        <w:rPr>
          <w:rFonts w:ascii="Liberation Serif" w:hAnsi="Liberation Serif" w:cs="Liberation Serif"/>
          <w:sz w:val="28"/>
          <w:szCs w:val="28"/>
        </w:rPr>
        <w:t>0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) формирование эффективной системы управления </w:t>
      </w:r>
      <w:r w:rsidR="00F03D31" w:rsidRPr="00F03D31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программой на основе четкого распределения функций и полномочий в </w:t>
      </w:r>
      <w:r w:rsidR="00F03D31" w:rsidRPr="00F03D31">
        <w:rPr>
          <w:rFonts w:ascii="Liberation Serif" w:hAnsi="Liberation Serif" w:cs="Liberation Serif"/>
          <w:sz w:val="28"/>
          <w:szCs w:val="28"/>
        </w:rPr>
        <w:t>Финансовом отделе</w:t>
      </w:r>
      <w:r w:rsidRPr="00F03D31">
        <w:rPr>
          <w:rFonts w:ascii="Liberation Serif" w:hAnsi="Liberation Serif" w:cs="Liberation Serif"/>
          <w:sz w:val="28"/>
          <w:szCs w:val="28"/>
        </w:rPr>
        <w:t>;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>1</w:t>
      </w:r>
      <w:r w:rsidR="00F03D31" w:rsidRPr="00F03D31">
        <w:rPr>
          <w:rFonts w:ascii="Liberation Serif" w:hAnsi="Liberation Serif" w:cs="Liberation Serif"/>
          <w:sz w:val="28"/>
          <w:szCs w:val="28"/>
        </w:rPr>
        <w:t>1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) оперативный мониторинг выполнения мероприятий </w:t>
      </w:r>
      <w:r w:rsidR="00F03D31" w:rsidRPr="00F03D31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F03D31">
        <w:rPr>
          <w:rFonts w:ascii="Liberation Serif" w:hAnsi="Liberation Serif" w:cs="Liberation Serif"/>
          <w:sz w:val="28"/>
          <w:szCs w:val="28"/>
        </w:rPr>
        <w:t>программы.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Настоящая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муниципальная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программа является </w:t>
      </w:r>
      <w:r w:rsidR="00F03D31" w:rsidRPr="00F03D31">
        <w:rPr>
          <w:rFonts w:ascii="Liberation Serif" w:hAnsi="Liberation Serif" w:cs="Liberation Serif"/>
          <w:sz w:val="28"/>
          <w:szCs w:val="28"/>
        </w:rPr>
        <w:t>«</w:t>
      </w:r>
      <w:r w:rsidRPr="00F03D31">
        <w:rPr>
          <w:rFonts w:ascii="Liberation Serif" w:hAnsi="Liberation Serif" w:cs="Liberation Serif"/>
          <w:sz w:val="28"/>
          <w:szCs w:val="28"/>
        </w:rPr>
        <w:t>обеспечивающей</w:t>
      </w:r>
      <w:r w:rsidR="00F03D31" w:rsidRPr="00F03D31">
        <w:rPr>
          <w:rFonts w:ascii="Liberation Serif" w:hAnsi="Liberation Serif" w:cs="Liberation Serif"/>
          <w:sz w:val="28"/>
          <w:szCs w:val="28"/>
        </w:rPr>
        <w:t>»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, то </w:t>
      </w:r>
      <w:proofErr w:type="gramStart"/>
      <w:r w:rsidRPr="00F03D31">
        <w:rPr>
          <w:rFonts w:ascii="Liberation Serif" w:hAnsi="Liberation Serif" w:cs="Liberation Serif"/>
          <w:sz w:val="28"/>
          <w:szCs w:val="28"/>
        </w:rPr>
        <w:t>есть</w:t>
      </w:r>
      <w:proofErr w:type="gramEnd"/>
      <w:r w:rsidRPr="00F03D31">
        <w:rPr>
          <w:rFonts w:ascii="Liberation Serif" w:hAnsi="Liberation Serif" w:cs="Liberation Serif"/>
          <w:sz w:val="28"/>
          <w:szCs w:val="28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</w:t>
      </w:r>
      <w:r w:rsidRPr="00F03D31">
        <w:rPr>
          <w:rFonts w:ascii="Liberation Serif" w:hAnsi="Liberation Serif" w:cs="Liberation Serif"/>
          <w:sz w:val="28"/>
          <w:szCs w:val="28"/>
        </w:rPr>
        <w:lastRenderedPageBreak/>
        <w:t xml:space="preserve">бюджетного процесса, в том числе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органов местного самоуправления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, реализующих другие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муниципальные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программы, условий и механизмов их реализации.</w:t>
      </w:r>
    </w:p>
    <w:p w:rsidR="000B358A" w:rsidRPr="00F03D31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03D31">
        <w:rPr>
          <w:rFonts w:ascii="Liberation Serif" w:hAnsi="Liberation Serif" w:cs="Liberation Serif"/>
          <w:sz w:val="28"/>
          <w:szCs w:val="28"/>
        </w:rPr>
        <w:t xml:space="preserve">Для оценки достижения целей (задач) настоящей </w:t>
      </w:r>
      <w:r w:rsidR="00F03D31" w:rsidRPr="00F03D31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программы установлены основные целевые показатели, которые представлены в паспорте </w:t>
      </w:r>
      <w:r w:rsidR="00F03D31" w:rsidRPr="00F03D31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03D31">
        <w:rPr>
          <w:rFonts w:ascii="Liberation Serif" w:hAnsi="Liberation Serif" w:cs="Liberation Serif"/>
          <w:sz w:val="28"/>
          <w:szCs w:val="28"/>
        </w:rPr>
        <w:t xml:space="preserve"> программы.</w:t>
      </w:r>
    </w:p>
    <w:p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F03D31" w:rsidRDefault="00F03D31" w:rsidP="00F03D31">
      <w:pPr>
        <w:pStyle w:val="ConsPlusTitle"/>
        <w:ind w:firstLine="709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bookmarkStart w:id="1" w:name="P221"/>
      <w:bookmarkEnd w:id="1"/>
      <w:r w:rsidRPr="00F03D31">
        <w:rPr>
          <w:rFonts w:ascii="Liberation Serif" w:hAnsi="Liberation Serif" w:cs="Liberation Serif"/>
          <w:sz w:val="28"/>
          <w:szCs w:val="28"/>
        </w:rPr>
        <w:t>Подпрограмма 1 «Организация исполнения доходной части бюджета»</w:t>
      </w:r>
    </w:p>
    <w:p w:rsidR="000B358A" w:rsidRPr="0066592B" w:rsidRDefault="000B358A" w:rsidP="005310B6">
      <w:pPr>
        <w:pStyle w:val="ConsPlusNormal"/>
        <w:ind w:firstLine="709"/>
        <w:rPr>
          <w:rFonts w:ascii="Liberation Serif" w:hAnsi="Liberation Serif" w:cs="Liberation Serif"/>
          <w:sz w:val="28"/>
          <w:szCs w:val="28"/>
        </w:rPr>
      </w:pPr>
    </w:p>
    <w:p w:rsidR="000B358A" w:rsidRPr="00624E4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6592B">
        <w:rPr>
          <w:rFonts w:ascii="Liberation Serif" w:hAnsi="Liberation Serif" w:cs="Liberation Serif"/>
          <w:sz w:val="28"/>
          <w:szCs w:val="28"/>
        </w:rPr>
        <w:t xml:space="preserve">Формирование доходов </w:t>
      </w:r>
      <w:r w:rsidR="0066592B" w:rsidRPr="0066592B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66592B">
        <w:rPr>
          <w:rFonts w:ascii="Liberation Serif" w:hAnsi="Liberation Serif" w:cs="Liberation Serif"/>
          <w:sz w:val="28"/>
          <w:szCs w:val="28"/>
        </w:rPr>
        <w:t xml:space="preserve">бюджета осуществляется в соответствии с Бюджетным </w:t>
      </w:r>
      <w:hyperlink r:id="rId15">
        <w:r w:rsidRPr="0066592B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66592B">
        <w:rPr>
          <w:rFonts w:ascii="Liberation Serif" w:hAnsi="Liberation Serif" w:cs="Liberation Serif"/>
          <w:sz w:val="28"/>
          <w:szCs w:val="28"/>
        </w:rPr>
        <w:t xml:space="preserve"> Российской Федерации, Налоговым </w:t>
      </w:r>
      <w:hyperlink r:id="rId16">
        <w:r w:rsidRPr="0066592B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66592B">
        <w:rPr>
          <w:rFonts w:ascii="Liberation Serif" w:hAnsi="Liberation Serif" w:cs="Liberation Serif"/>
          <w:sz w:val="28"/>
          <w:szCs w:val="28"/>
        </w:rPr>
        <w:t xml:space="preserve"> Российской Федерации, законодательством Свердловской области о налогах и сборах и иными нормативными правовыми актами Российской Федерации и Свердловской области, а также правовыми актами органов </w:t>
      </w:r>
      <w:r w:rsidRPr="00624E4B">
        <w:rPr>
          <w:rFonts w:ascii="Liberation Serif" w:hAnsi="Liberation Serif" w:cs="Liberation Serif"/>
          <w:sz w:val="28"/>
          <w:szCs w:val="28"/>
        </w:rPr>
        <w:t>местного самоуправления.</w:t>
      </w:r>
    </w:p>
    <w:p w:rsidR="000B358A" w:rsidRPr="009E52BF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E52BF">
        <w:rPr>
          <w:rFonts w:ascii="Liberation Serif" w:hAnsi="Liberation Serif" w:cs="Liberation Serif"/>
          <w:sz w:val="28"/>
          <w:szCs w:val="28"/>
        </w:rPr>
        <w:t xml:space="preserve">Объем налоговых и неналоговых доходов </w:t>
      </w:r>
      <w:r w:rsidR="0066592B" w:rsidRPr="009E52BF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9E52BF">
        <w:rPr>
          <w:rFonts w:ascii="Liberation Serif" w:hAnsi="Liberation Serif" w:cs="Liberation Serif"/>
          <w:sz w:val="28"/>
          <w:szCs w:val="28"/>
        </w:rPr>
        <w:t>бюджета за</w:t>
      </w:r>
      <w:r w:rsidR="0066592B" w:rsidRPr="009E52BF">
        <w:rPr>
          <w:rFonts w:ascii="Liberation Serif" w:hAnsi="Liberation Serif" w:cs="Liberation Serif"/>
          <w:sz w:val="28"/>
          <w:szCs w:val="28"/>
        </w:rPr>
        <w:t xml:space="preserve"> период </w:t>
      </w:r>
      <w:r w:rsidRPr="009E52BF">
        <w:rPr>
          <w:rFonts w:ascii="Liberation Serif" w:hAnsi="Liberation Serif" w:cs="Liberation Serif"/>
          <w:sz w:val="28"/>
          <w:szCs w:val="28"/>
        </w:rPr>
        <w:t>20</w:t>
      </w:r>
      <w:r w:rsidR="0066592B" w:rsidRPr="009E52BF">
        <w:rPr>
          <w:rFonts w:ascii="Liberation Serif" w:hAnsi="Liberation Serif" w:cs="Liberation Serif"/>
          <w:sz w:val="28"/>
          <w:szCs w:val="28"/>
        </w:rPr>
        <w:t>19</w:t>
      </w:r>
      <w:r w:rsidRPr="009E52BF">
        <w:rPr>
          <w:rFonts w:ascii="Liberation Serif" w:hAnsi="Liberation Serif" w:cs="Liberation Serif"/>
          <w:sz w:val="28"/>
          <w:szCs w:val="28"/>
        </w:rPr>
        <w:t>- 20</w:t>
      </w:r>
      <w:r w:rsidR="002D3175" w:rsidRPr="009E52BF">
        <w:rPr>
          <w:rFonts w:ascii="Liberation Serif" w:hAnsi="Liberation Serif" w:cs="Liberation Serif"/>
          <w:sz w:val="28"/>
          <w:szCs w:val="28"/>
        </w:rPr>
        <w:t>22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годы вырос на </w:t>
      </w:r>
      <w:r w:rsidR="00624E4B" w:rsidRPr="009E52BF">
        <w:rPr>
          <w:rFonts w:ascii="Liberation Serif" w:hAnsi="Liberation Serif" w:cs="Liberation Serif"/>
          <w:sz w:val="28"/>
          <w:szCs w:val="28"/>
        </w:rPr>
        <w:t>5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% (с </w:t>
      </w:r>
      <w:r w:rsidR="00624E4B" w:rsidRPr="009E52BF">
        <w:rPr>
          <w:rFonts w:ascii="Liberation Serif" w:hAnsi="Liberation Serif" w:cs="Liberation Serif"/>
          <w:sz w:val="28"/>
          <w:szCs w:val="28"/>
        </w:rPr>
        <w:t>318214,8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</w:t>
      </w:r>
      <w:r w:rsidR="00624E4B" w:rsidRPr="009E52BF">
        <w:rPr>
          <w:rFonts w:ascii="Liberation Serif" w:hAnsi="Liberation Serif" w:cs="Liberation Serif"/>
          <w:sz w:val="28"/>
          <w:szCs w:val="28"/>
        </w:rPr>
        <w:t xml:space="preserve">тыс. </w:t>
      </w:r>
      <w:r w:rsidRPr="009E52BF">
        <w:rPr>
          <w:rFonts w:ascii="Liberation Serif" w:hAnsi="Liberation Serif" w:cs="Liberation Serif"/>
          <w:sz w:val="28"/>
          <w:szCs w:val="28"/>
        </w:rPr>
        <w:t>рублей в 201</w:t>
      </w:r>
      <w:r w:rsidR="00624E4B" w:rsidRPr="009E52BF">
        <w:rPr>
          <w:rFonts w:ascii="Liberation Serif" w:hAnsi="Liberation Serif" w:cs="Liberation Serif"/>
          <w:sz w:val="28"/>
          <w:szCs w:val="28"/>
        </w:rPr>
        <w:t>9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году до </w:t>
      </w:r>
      <w:r w:rsidR="00624E4B" w:rsidRPr="009E52BF">
        <w:rPr>
          <w:rFonts w:ascii="Liberation Serif" w:hAnsi="Liberation Serif" w:cs="Liberation Serif"/>
          <w:sz w:val="28"/>
          <w:szCs w:val="28"/>
        </w:rPr>
        <w:t>334327,4 тыс.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рублей в 20</w:t>
      </w:r>
      <w:r w:rsidR="00624E4B" w:rsidRPr="009E52BF">
        <w:rPr>
          <w:rFonts w:ascii="Liberation Serif" w:hAnsi="Liberation Serif" w:cs="Liberation Serif"/>
          <w:sz w:val="28"/>
          <w:szCs w:val="28"/>
        </w:rPr>
        <w:t>22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году).</w:t>
      </w:r>
    </w:p>
    <w:p w:rsidR="000B358A" w:rsidRPr="009E52BF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9E52BF">
        <w:rPr>
          <w:rFonts w:ascii="Liberation Serif" w:hAnsi="Liberation Serif" w:cs="Liberation Serif"/>
          <w:sz w:val="28"/>
          <w:szCs w:val="28"/>
        </w:rPr>
        <w:t xml:space="preserve">Крупнейшим налогом, формирующим налоговые и неналоговые доходы </w:t>
      </w:r>
      <w:r w:rsidR="00624E4B" w:rsidRPr="009E52BF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9E52BF">
        <w:rPr>
          <w:rFonts w:ascii="Liberation Serif" w:hAnsi="Liberation Serif" w:cs="Liberation Serif"/>
          <w:sz w:val="28"/>
          <w:szCs w:val="28"/>
        </w:rPr>
        <w:t>бюджета является</w:t>
      </w:r>
      <w:proofErr w:type="gramEnd"/>
      <w:r w:rsidRPr="009E52BF">
        <w:rPr>
          <w:rFonts w:ascii="Liberation Serif" w:hAnsi="Liberation Serif" w:cs="Liberation Serif"/>
          <w:sz w:val="28"/>
          <w:szCs w:val="28"/>
        </w:rPr>
        <w:t xml:space="preserve"> налог на доходы физических лиц. Поступления данного налога стабильны, характеризуются устойчивыми ежегодными темпами роста: темп роста поступлений</w:t>
      </w:r>
      <w:r w:rsidR="002D3175" w:rsidRPr="009E52BF">
        <w:rPr>
          <w:rFonts w:ascii="Liberation Serif" w:hAnsi="Liberation Serif" w:cs="Liberation Serif"/>
          <w:sz w:val="28"/>
          <w:szCs w:val="28"/>
        </w:rPr>
        <w:t xml:space="preserve"> (в сопоставимых условиях) </w:t>
      </w:r>
      <w:r w:rsidRPr="009E52BF">
        <w:rPr>
          <w:rFonts w:ascii="Liberation Serif" w:hAnsi="Liberation Serif" w:cs="Liberation Serif"/>
          <w:sz w:val="28"/>
          <w:szCs w:val="28"/>
        </w:rPr>
        <w:t>в 201</w:t>
      </w:r>
      <w:r w:rsidR="008F6650" w:rsidRPr="009E52BF">
        <w:rPr>
          <w:rFonts w:ascii="Liberation Serif" w:hAnsi="Liberation Serif" w:cs="Liberation Serif"/>
          <w:sz w:val="28"/>
          <w:szCs w:val="28"/>
        </w:rPr>
        <w:t>9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году составил </w:t>
      </w:r>
      <w:r w:rsidR="009E52BF" w:rsidRPr="009E52BF">
        <w:rPr>
          <w:rFonts w:ascii="Liberation Serif" w:hAnsi="Liberation Serif" w:cs="Liberation Serif"/>
          <w:sz w:val="28"/>
          <w:szCs w:val="28"/>
        </w:rPr>
        <w:t>13</w:t>
      </w:r>
      <w:r w:rsidRPr="009E52BF">
        <w:rPr>
          <w:rFonts w:ascii="Liberation Serif" w:hAnsi="Liberation Serif" w:cs="Liberation Serif"/>
          <w:sz w:val="28"/>
          <w:szCs w:val="28"/>
        </w:rPr>
        <w:t>% к уровню 201</w:t>
      </w:r>
      <w:r w:rsidR="008F6650" w:rsidRPr="009E52BF">
        <w:rPr>
          <w:rFonts w:ascii="Liberation Serif" w:hAnsi="Liberation Serif" w:cs="Liberation Serif"/>
          <w:sz w:val="28"/>
          <w:szCs w:val="28"/>
        </w:rPr>
        <w:t>8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года, в 20</w:t>
      </w:r>
      <w:r w:rsidR="008F6650" w:rsidRPr="009E52BF">
        <w:rPr>
          <w:rFonts w:ascii="Liberation Serif" w:hAnsi="Liberation Serif" w:cs="Liberation Serif"/>
          <w:sz w:val="28"/>
          <w:szCs w:val="28"/>
        </w:rPr>
        <w:t>20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году </w:t>
      </w:r>
      <w:r w:rsidR="009E52BF" w:rsidRPr="009E52BF">
        <w:rPr>
          <w:rFonts w:ascii="Liberation Serif" w:hAnsi="Liberation Serif" w:cs="Liberation Serif"/>
          <w:sz w:val="28"/>
          <w:szCs w:val="28"/>
        </w:rPr>
        <w:t>–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</w:t>
      </w:r>
      <w:r w:rsidR="009E52BF" w:rsidRPr="009E52BF">
        <w:rPr>
          <w:rFonts w:ascii="Liberation Serif" w:hAnsi="Liberation Serif" w:cs="Liberation Serif"/>
          <w:sz w:val="28"/>
          <w:szCs w:val="28"/>
        </w:rPr>
        <w:t>0,4</w:t>
      </w:r>
      <w:r w:rsidRPr="009E52BF">
        <w:rPr>
          <w:rFonts w:ascii="Liberation Serif" w:hAnsi="Liberation Serif" w:cs="Liberation Serif"/>
          <w:sz w:val="28"/>
          <w:szCs w:val="28"/>
        </w:rPr>
        <w:t>%, в 20</w:t>
      </w:r>
      <w:r w:rsidR="008F6650" w:rsidRPr="009E52BF">
        <w:rPr>
          <w:rFonts w:ascii="Liberation Serif" w:hAnsi="Liberation Serif" w:cs="Liberation Serif"/>
          <w:sz w:val="28"/>
          <w:szCs w:val="28"/>
        </w:rPr>
        <w:t>21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году </w:t>
      </w:r>
      <w:r w:rsidR="009E52BF" w:rsidRPr="009E52BF">
        <w:rPr>
          <w:rFonts w:ascii="Liberation Serif" w:hAnsi="Liberation Serif" w:cs="Liberation Serif"/>
          <w:sz w:val="28"/>
          <w:szCs w:val="28"/>
        </w:rPr>
        <w:t>–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</w:t>
      </w:r>
      <w:r w:rsidR="009E52BF" w:rsidRPr="009E52BF">
        <w:rPr>
          <w:rFonts w:ascii="Liberation Serif" w:hAnsi="Liberation Serif" w:cs="Liberation Serif"/>
          <w:sz w:val="28"/>
          <w:szCs w:val="28"/>
        </w:rPr>
        <w:t>5,8</w:t>
      </w:r>
      <w:r w:rsidRPr="009E52BF">
        <w:rPr>
          <w:rFonts w:ascii="Liberation Serif" w:hAnsi="Liberation Serif" w:cs="Liberation Serif"/>
          <w:sz w:val="28"/>
          <w:szCs w:val="28"/>
        </w:rPr>
        <w:t>%, в 20</w:t>
      </w:r>
      <w:r w:rsidR="008F6650" w:rsidRPr="009E52BF">
        <w:rPr>
          <w:rFonts w:ascii="Liberation Serif" w:hAnsi="Liberation Serif" w:cs="Liberation Serif"/>
          <w:sz w:val="28"/>
          <w:szCs w:val="28"/>
        </w:rPr>
        <w:t>22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году </w:t>
      </w:r>
      <w:r w:rsidR="009E52BF" w:rsidRPr="009E52BF">
        <w:rPr>
          <w:rFonts w:ascii="Liberation Serif" w:hAnsi="Liberation Serif" w:cs="Liberation Serif"/>
          <w:sz w:val="28"/>
          <w:szCs w:val="28"/>
        </w:rPr>
        <w:t>–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</w:t>
      </w:r>
      <w:r w:rsidR="009E52BF" w:rsidRPr="009E52BF">
        <w:rPr>
          <w:rFonts w:ascii="Liberation Serif" w:hAnsi="Liberation Serif" w:cs="Liberation Serif"/>
          <w:sz w:val="28"/>
          <w:szCs w:val="28"/>
        </w:rPr>
        <w:t>16,2%</w:t>
      </w:r>
      <w:r w:rsidRPr="009E52BF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8F6650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8F6650">
        <w:rPr>
          <w:rFonts w:ascii="Liberation Serif" w:hAnsi="Liberation Serif" w:cs="Liberation Serif"/>
          <w:sz w:val="28"/>
          <w:szCs w:val="28"/>
        </w:rPr>
        <w:t xml:space="preserve">В целях обеспечения сбалансированности </w:t>
      </w:r>
      <w:r w:rsidR="008F6650" w:rsidRPr="008F6650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бюджета на стадии формирования и исполнения бюджетных показателей необходима высокая точность прогноза доходов </w:t>
      </w:r>
      <w:r w:rsidR="008F6650" w:rsidRPr="008F6650">
        <w:rPr>
          <w:rFonts w:ascii="Liberation Serif" w:hAnsi="Liberation Serif" w:cs="Liberation Serif"/>
          <w:sz w:val="28"/>
          <w:szCs w:val="28"/>
        </w:rPr>
        <w:t>местного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бюджета на базе среднесрочных и долгосрочных прогнозов социально-экономического разв</w:t>
      </w:r>
      <w:r w:rsidR="008F6650" w:rsidRPr="008F6650">
        <w:rPr>
          <w:rFonts w:ascii="Liberation Serif" w:hAnsi="Liberation Serif" w:cs="Liberation Serif"/>
          <w:sz w:val="28"/>
          <w:szCs w:val="28"/>
        </w:rPr>
        <w:t>ития Российской Федерации,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="008F6650" w:rsidRPr="008F6650">
        <w:rPr>
          <w:rFonts w:ascii="Liberation Serif" w:hAnsi="Liberation Serif" w:cs="Liberation Serif"/>
          <w:sz w:val="28"/>
          <w:szCs w:val="28"/>
        </w:rPr>
        <w:t xml:space="preserve"> и Арамильского городского округа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с учетом изменений налогового и бюджетного законодательства Российской Федерации и законодательства Свердловской области</w:t>
      </w:r>
      <w:r w:rsidR="008F6650" w:rsidRPr="008F6650">
        <w:rPr>
          <w:rFonts w:ascii="Liberation Serif" w:hAnsi="Liberation Serif" w:cs="Liberation Serif"/>
          <w:sz w:val="28"/>
          <w:szCs w:val="28"/>
        </w:rPr>
        <w:t>, нормативно - правовых актов Арамильского городского округа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(далее - бюджетное законодательство).</w:t>
      </w:r>
      <w:proofErr w:type="gramEnd"/>
    </w:p>
    <w:p w:rsidR="000B358A" w:rsidRPr="008F6650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F6650">
        <w:rPr>
          <w:rFonts w:ascii="Liberation Serif" w:hAnsi="Liberation Serif" w:cs="Liberation Serif"/>
          <w:sz w:val="28"/>
          <w:szCs w:val="28"/>
        </w:rPr>
        <w:t xml:space="preserve">В целях выполнения публичных обязательств </w:t>
      </w:r>
      <w:r w:rsidR="008F6650" w:rsidRPr="008F6650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и повышения качества жизни жителей </w:t>
      </w:r>
      <w:r w:rsidR="008F6650" w:rsidRPr="008F6650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необходимо дальнейшее развитие доходной базы </w:t>
      </w:r>
      <w:r w:rsidR="008F6650" w:rsidRPr="008F6650">
        <w:rPr>
          <w:rFonts w:ascii="Liberation Serif" w:hAnsi="Liberation Serif" w:cs="Liberation Serif"/>
          <w:sz w:val="28"/>
          <w:szCs w:val="28"/>
        </w:rPr>
        <w:t>местного бюджета</w:t>
      </w:r>
      <w:r w:rsidRPr="008F6650">
        <w:rPr>
          <w:rFonts w:ascii="Liberation Serif" w:hAnsi="Liberation Serif" w:cs="Liberation Serif"/>
          <w:sz w:val="28"/>
          <w:szCs w:val="28"/>
        </w:rPr>
        <w:t>, в том числе за счет повышения эффективности предоставленных налоговых льгот.</w:t>
      </w:r>
    </w:p>
    <w:p w:rsidR="000B358A" w:rsidRPr="009E52BF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F6650">
        <w:rPr>
          <w:rFonts w:ascii="Liberation Serif" w:hAnsi="Liberation Serif" w:cs="Liberation Serif"/>
          <w:sz w:val="28"/>
          <w:szCs w:val="28"/>
        </w:rPr>
        <w:t xml:space="preserve">В целях повышения качества прогнозирования и применения единообразных подходов планирование поступлений налоговых и неналоговых доходов </w:t>
      </w:r>
      <w:r w:rsidR="008F6650" w:rsidRPr="008F6650">
        <w:rPr>
          <w:rFonts w:ascii="Liberation Serif" w:hAnsi="Liberation Serif" w:cs="Liberation Serif"/>
          <w:sz w:val="28"/>
          <w:szCs w:val="28"/>
        </w:rPr>
        <w:t>местного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бюджета осуществляется главными администраторами доходов </w:t>
      </w:r>
      <w:r w:rsidR="008F6650" w:rsidRPr="008F6650">
        <w:rPr>
          <w:rFonts w:ascii="Liberation Serif" w:hAnsi="Liberation Serif" w:cs="Liberation Serif"/>
          <w:sz w:val="28"/>
          <w:szCs w:val="28"/>
        </w:rPr>
        <w:t>местного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бюджета на основании утвержденных методик прогнозирования поступлений, разработанных в соответствии с </w:t>
      </w:r>
      <w:hyperlink r:id="rId17">
        <w:r w:rsidRPr="008F6650">
          <w:rPr>
            <w:rFonts w:ascii="Liberation Serif" w:hAnsi="Liberation Serif" w:cs="Liberation Serif"/>
            <w:sz w:val="28"/>
            <w:szCs w:val="28"/>
          </w:rPr>
          <w:t>Постановлением</w:t>
        </w:r>
      </w:hyperlink>
      <w:r w:rsidRPr="008F6650">
        <w:rPr>
          <w:rFonts w:ascii="Liberation Serif" w:hAnsi="Liberation Serif" w:cs="Liberation Serif"/>
          <w:sz w:val="28"/>
          <w:szCs w:val="28"/>
        </w:rPr>
        <w:t xml:space="preserve"> Правительства Российской Федерации от 23.06.2016 </w:t>
      </w:r>
      <w:r w:rsidR="008F6650" w:rsidRPr="008F6650">
        <w:rPr>
          <w:rFonts w:ascii="Liberation Serif" w:hAnsi="Liberation Serif" w:cs="Liberation Serif"/>
          <w:sz w:val="28"/>
          <w:szCs w:val="28"/>
        </w:rPr>
        <w:t>№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574 </w:t>
      </w:r>
      <w:r w:rsidR="008F6650" w:rsidRPr="009E52BF">
        <w:rPr>
          <w:rFonts w:ascii="Liberation Serif" w:hAnsi="Liberation Serif" w:cs="Liberation Serif"/>
          <w:sz w:val="28"/>
          <w:szCs w:val="28"/>
        </w:rPr>
        <w:lastRenderedPageBreak/>
        <w:t>«</w:t>
      </w:r>
      <w:r w:rsidRPr="009E52BF">
        <w:rPr>
          <w:rFonts w:ascii="Liberation Serif" w:hAnsi="Liberation Serif" w:cs="Liberation Serif"/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 w:rsidR="008F6650" w:rsidRPr="009E52BF">
        <w:rPr>
          <w:rFonts w:ascii="Liberation Serif" w:hAnsi="Liberation Serif" w:cs="Liberation Serif"/>
          <w:sz w:val="28"/>
          <w:szCs w:val="28"/>
        </w:rPr>
        <w:t>»</w:t>
      </w:r>
      <w:r w:rsidRPr="009E52BF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9E52BF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E52BF">
        <w:rPr>
          <w:rFonts w:ascii="Liberation Serif" w:hAnsi="Liberation Serif" w:cs="Liberation Serif"/>
          <w:sz w:val="28"/>
          <w:szCs w:val="28"/>
        </w:rPr>
        <w:t xml:space="preserve">Бюджетные полномочия </w:t>
      </w:r>
      <w:r w:rsidR="008F6650" w:rsidRPr="009E52BF">
        <w:rPr>
          <w:rFonts w:ascii="Liberation Serif" w:hAnsi="Liberation Serif" w:cs="Liberation Serif"/>
          <w:sz w:val="28"/>
          <w:szCs w:val="28"/>
        </w:rPr>
        <w:t>Финансового отдела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как администратора доходов по закрепленным доходным источникам </w:t>
      </w:r>
      <w:r w:rsidR="008F6650" w:rsidRPr="009E52BF">
        <w:rPr>
          <w:rFonts w:ascii="Liberation Serif" w:hAnsi="Liberation Serif" w:cs="Liberation Serif"/>
          <w:sz w:val="28"/>
          <w:szCs w:val="28"/>
        </w:rPr>
        <w:t>местного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бюджета, а также невыясненным поступлениям, зачисляемым в </w:t>
      </w:r>
      <w:r w:rsidR="008F6650" w:rsidRPr="009E52BF">
        <w:rPr>
          <w:rFonts w:ascii="Liberation Serif" w:hAnsi="Liberation Serif" w:cs="Liberation Serif"/>
          <w:sz w:val="28"/>
          <w:szCs w:val="28"/>
        </w:rPr>
        <w:t>местный</w:t>
      </w:r>
      <w:r w:rsidRPr="009E52BF">
        <w:rPr>
          <w:rFonts w:ascii="Liberation Serif" w:hAnsi="Liberation Serif" w:cs="Liberation Serif"/>
          <w:sz w:val="28"/>
          <w:szCs w:val="28"/>
        </w:rPr>
        <w:t xml:space="preserve"> бюджет, осуществляются в соответствии с </w:t>
      </w:r>
      <w:hyperlink r:id="rId18">
        <w:r w:rsidRPr="009E52BF">
          <w:rPr>
            <w:rFonts w:ascii="Liberation Serif" w:hAnsi="Liberation Serif" w:cs="Liberation Serif"/>
            <w:sz w:val="28"/>
            <w:szCs w:val="28"/>
          </w:rPr>
          <w:t>пунктом 2 статьи 160.1</w:t>
        </w:r>
      </w:hyperlink>
      <w:r w:rsidRPr="009E52BF">
        <w:rPr>
          <w:rFonts w:ascii="Liberation Serif" w:hAnsi="Liberation Serif" w:cs="Liberation Serif"/>
          <w:sz w:val="28"/>
          <w:szCs w:val="28"/>
        </w:rPr>
        <w:t xml:space="preserve"> Бюджетного кодекса Российской Федерации.</w:t>
      </w:r>
    </w:p>
    <w:p w:rsidR="000B358A" w:rsidRPr="009E52BF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E52BF">
        <w:rPr>
          <w:rFonts w:ascii="Liberation Serif" w:hAnsi="Liberation Serif" w:cs="Liberation Serif"/>
          <w:sz w:val="28"/>
          <w:szCs w:val="28"/>
        </w:rPr>
        <w:t xml:space="preserve">В целях снижения просроченной дебиторской задолженности по доходам, закрепленным за </w:t>
      </w:r>
      <w:r w:rsidR="008F6650" w:rsidRPr="009E52BF">
        <w:rPr>
          <w:rFonts w:ascii="Liberation Serif" w:hAnsi="Liberation Serif" w:cs="Liberation Serif"/>
          <w:sz w:val="28"/>
          <w:szCs w:val="28"/>
        </w:rPr>
        <w:t>Финансовым отделом</w:t>
      </w:r>
      <w:r w:rsidRPr="009E52BF">
        <w:rPr>
          <w:rFonts w:ascii="Liberation Serif" w:hAnsi="Liberation Serif" w:cs="Liberation Serif"/>
          <w:sz w:val="28"/>
          <w:szCs w:val="28"/>
        </w:rPr>
        <w:t>, необходим систематический мониторинг соблюдения сроков уплаты платежей, незамедлительное принятие мер по взысканию просроченной задолженности, а также организация информационного взаимодействия с плательщиками, направленная на предотвращение нарушений.</w:t>
      </w:r>
    </w:p>
    <w:p w:rsidR="000B358A" w:rsidRPr="008F6650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F6650">
        <w:rPr>
          <w:rFonts w:ascii="Liberation Serif" w:hAnsi="Liberation Serif" w:cs="Liberation Serif"/>
          <w:sz w:val="28"/>
          <w:szCs w:val="28"/>
        </w:rPr>
        <w:t>Для своевременного зачисления денежных сре</w:t>
      </w:r>
      <w:proofErr w:type="gramStart"/>
      <w:r w:rsidRPr="008F6650">
        <w:rPr>
          <w:rFonts w:ascii="Liberation Serif" w:hAnsi="Liberation Serif" w:cs="Liberation Serif"/>
          <w:sz w:val="28"/>
          <w:szCs w:val="28"/>
        </w:rPr>
        <w:t>дств в д</w:t>
      </w:r>
      <w:proofErr w:type="gramEnd"/>
      <w:r w:rsidRPr="008F6650">
        <w:rPr>
          <w:rFonts w:ascii="Liberation Serif" w:hAnsi="Liberation Serif" w:cs="Liberation Serif"/>
          <w:sz w:val="28"/>
          <w:szCs w:val="28"/>
        </w:rPr>
        <w:t xml:space="preserve">оход </w:t>
      </w:r>
      <w:r w:rsidR="008F6650" w:rsidRPr="008F6650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бюджета по закрепленным за </w:t>
      </w:r>
      <w:r w:rsidR="008F6650" w:rsidRPr="008F6650">
        <w:rPr>
          <w:rFonts w:ascii="Liberation Serif" w:hAnsi="Liberation Serif" w:cs="Liberation Serif"/>
          <w:sz w:val="28"/>
          <w:szCs w:val="28"/>
        </w:rPr>
        <w:t>Финансовым отделом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источникам доходов бюджета необходимо осуществлять уточнение вида и принадлежности платежей, отнесенных Управлением Федерального казначейства по Свердловской области к невыясненным поступлениям </w:t>
      </w:r>
      <w:r w:rsidR="008F6650" w:rsidRPr="008F6650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8F6650">
        <w:rPr>
          <w:rFonts w:ascii="Liberation Serif" w:hAnsi="Liberation Serif" w:cs="Liberation Serif"/>
          <w:sz w:val="28"/>
          <w:szCs w:val="28"/>
        </w:rPr>
        <w:t>бюджета, в срок, не превышающий 10 рабочих дней со дня, следующего за днем зачисления средств.</w:t>
      </w:r>
    </w:p>
    <w:p w:rsidR="000B358A" w:rsidRPr="008F6650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F6650">
        <w:rPr>
          <w:rFonts w:ascii="Liberation Serif" w:hAnsi="Liberation Serif" w:cs="Liberation Serif"/>
          <w:sz w:val="28"/>
          <w:szCs w:val="28"/>
        </w:rPr>
        <w:t>Своевременное формирование уведомлений об уточнении вида и принадлежности платежа способствовало тому, что остаток невыясненных поступлений доходов, распределяемых органами Федерального казначейства</w:t>
      </w:r>
      <w:r w:rsidR="008F6650" w:rsidRPr="008F6650">
        <w:rPr>
          <w:rFonts w:ascii="Liberation Serif" w:hAnsi="Liberation Serif" w:cs="Liberation Serif"/>
          <w:sz w:val="28"/>
          <w:szCs w:val="28"/>
        </w:rPr>
        <w:t>,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зачисляемых в </w:t>
      </w:r>
      <w:r w:rsidR="008F6650" w:rsidRPr="008F6650">
        <w:rPr>
          <w:rFonts w:ascii="Liberation Serif" w:hAnsi="Liberation Serif" w:cs="Liberation Serif"/>
          <w:sz w:val="28"/>
          <w:szCs w:val="28"/>
        </w:rPr>
        <w:t>местный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бюджет, по состоянию на 1 января в 20</w:t>
      </w:r>
      <w:r w:rsidR="008F6650" w:rsidRPr="008F6650">
        <w:rPr>
          <w:rFonts w:ascii="Liberation Serif" w:hAnsi="Liberation Serif" w:cs="Liberation Serif"/>
          <w:sz w:val="28"/>
          <w:szCs w:val="28"/>
        </w:rPr>
        <w:t>19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- 202</w:t>
      </w:r>
      <w:r w:rsidR="008F6650" w:rsidRPr="008F6650">
        <w:rPr>
          <w:rFonts w:ascii="Liberation Serif" w:hAnsi="Liberation Serif" w:cs="Liberation Serif"/>
          <w:sz w:val="28"/>
          <w:szCs w:val="28"/>
        </w:rPr>
        <w:t>2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годах достиг значения 0 (ноль) тыс. рублей.</w:t>
      </w:r>
    </w:p>
    <w:p w:rsidR="000B358A" w:rsidRPr="0020104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F6650">
        <w:rPr>
          <w:rFonts w:ascii="Liberation Serif" w:hAnsi="Liberation Serif" w:cs="Liberation Serif"/>
          <w:sz w:val="28"/>
          <w:szCs w:val="28"/>
        </w:rPr>
        <w:t xml:space="preserve">Эффективное исполнение бюджетных полномочий </w:t>
      </w:r>
      <w:r w:rsidR="008F6650" w:rsidRPr="008F6650">
        <w:rPr>
          <w:rFonts w:ascii="Liberation Serif" w:hAnsi="Liberation Serif" w:cs="Liberation Serif"/>
          <w:sz w:val="28"/>
          <w:szCs w:val="28"/>
        </w:rPr>
        <w:t>Финансовым отделом</w:t>
      </w:r>
      <w:r w:rsidRPr="008F6650">
        <w:rPr>
          <w:rFonts w:ascii="Liberation Serif" w:hAnsi="Liberation Serif" w:cs="Liberation Serif"/>
          <w:sz w:val="28"/>
          <w:szCs w:val="28"/>
        </w:rPr>
        <w:t xml:space="preserve"> по </w:t>
      </w:r>
      <w:r w:rsidRPr="00201048">
        <w:rPr>
          <w:rFonts w:ascii="Liberation Serif" w:hAnsi="Liberation Serif" w:cs="Liberation Serif"/>
          <w:sz w:val="28"/>
          <w:szCs w:val="28"/>
        </w:rPr>
        <w:t xml:space="preserve">администрированию доходов </w:t>
      </w:r>
      <w:r w:rsidR="008F6650" w:rsidRPr="00201048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201048">
        <w:rPr>
          <w:rFonts w:ascii="Liberation Serif" w:hAnsi="Liberation Serif" w:cs="Liberation Serif"/>
          <w:sz w:val="28"/>
          <w:szCs w:val="28"/>
        </w:rPr>
        <w:t>бюджета позволит укрепить доходную базу и выявить дополнительные резервы поступления доходов.</w:t>
      </w:r>
    </w:p>
    <w:p w:rsidR="000B358A" w:rsidRPr="009D6FF0" w:rsidRDefault="00201048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01048">
        <w:rPr>
          <w:rFonts w:ascii="Liberation Serif" w:hAnsi="Liberation Serif" w:cs="Liberation Serif"/>
          <w:sz w:val="28"/>
          <w:szCs w:val="28"/>
        </w:rPr>
        <w:t>Финансовым отделом</w:t>
      </w:r>
      <w:r w:rsidR="000B358A" w:rsidRPr="00201048">
        <w:rPr>
          <w:rFonts w:ascii="Liberation Serif" w:hAnsi="Liberation Serif" w:cs="Liberation Serif"/>
          <w:sz w:val="28"/>
          <w:szCs w:val="28"/>
        </w:rPr>
        <w:t xml:space="preserve"> </w:t>
      </w:r>
      <w:r w:rsidRPr="00201048">
        <w:rPr>
          <w:rFonts w:ascii="Liberation Serif" w:hAnsi="Liberation Serif" w:cs="Liberation Serif"/>
          <w:sz w:val="28"/>
          <w:szCs w:val="28"/>
        </w:rPr>
        <w:t>ведется</w:t>
      </w:r>
      <w:r w:rsidR="000B358A" w:rsidRPr="00201048">
        <w:rPr>
          <w:rFonts w:ascii="Liberation Serif" w:hAnsi="Liberation Serif" w:cs="Liberation Serif"/>
          <w:sz w:val="28"/>
          <w:szCs w:val="28"/>
        </w:rPr>
        <w:t xml:space="preserve"> работа по повышению доходного </w:t>
      </w:r>
      <w:r w:rsidR="000B358A" w:rsidRPr="009D6FF0">
        <w:rPr>
          <w:rFonts w:ascii="Liberation Serif" w:hAnsi="Liberation Serif" w:cs="Liberation Serif"/>
          <w:sz w:val="28"/>
          <w:szCs w:val="28"/>
        </w:rPr>
        <w:t xml:space="preserve">потенциала </w:t>
      </w:r>
      <w:r w:rsidRPr="009D6FF0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="000B358A" w:rsidRPr="009D6FF0">
        <w:rPr>
          <w:rFonts w:ascii="Liberation Serif" w:hAnsi="Liberation Serif" w:cs="Liberation Serif"/>
          <w:sz w:val="28"/>
          <w:szCs w:val="28"/>
        </w:rPr>
        <w:t xml:space="preserve"> в целях обеспечения финансовой устойчивости и исполнения доходной части </w:t>
      </w:r>
      <w:r w:rsidRPr="009D6FF0">
        <w:rPr>
          <w:rFonts w:ascii="Liberation Serif" w:hAnsi="Liberation Serif" w:cs="Liberation Serif"/>
          <w:sz w:val="28"/>
          <w:szCs w:val="28"/>
        </w:rPr>
        <w:t>местного бюджета</w:t>
      </w:r>
      <w:r w:rsidR="000B358A" w:rsidRPr="009D6FF0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9D6FF0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9D6FF0">
        <w:rPr>
          <w:rFonts w:ascii="Liberation Serif" w:hAnsi="Liberation Serif" w:cs="Liberation Serif"/>
          <w:sz w:val="28"/>
          <w:szCs w:val="28"/>
        </w:rPr>
        <w:t>Работа по дополнительной мобилизации налоговых и неналоговых доходов бюджета с 201</w:t>
      </w:r>
      <w:r w:rsidR="00201048" w:rsidRPr="009D6FF0">
        <w:rPr>
          <w:rFonts w:ascii="Liberation Serif" w:hAnsi="Liberation Serif" w:cs="Liberation Serif"/>
          <w:sz w:val="28"/>
          <w:szCs w:val="28"/>
        </w:rPr>
        <w:t>9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по 202</w:t>
      </w:r>
      <w:r w:rsidR="00201048" w:rsidRPr="009D6FF0">
        <w:rPr>
          <w:rFonts w:ascii="Liberation Serif" w:hAnsi="Liberation Serif" w:cs="Liberation Serif"/>
          <w:sz w:val="28"/>
          <w:szCs w:val="28"/>
        </w:rPr>
        <w:t>2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год проводилась в соответствии с планами мероприятий по повышению доходного потенциала </w:t>
      </w:r>
      <w:r w:rsidR="009E52BF" w:rsidRPr="009D6FF0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, утвержденными </w:t>
      </w:r>
      <w:r w:rsidR="009E52BF" w:rsidRPr="009D6FF0">
        <w:rPr>
          <w:rFonts w:ascii="Liberation Serif" w:hAnsi="Liberation Serif" w:cs="Liberation Serif"/>
          <w:sz w:val="28"/>
          <w:szCs w:val="28"/>
        </w:rPr>
        <w:t>постановлениями Главы Арамильского городского округа от 16.04.2019 № 235 «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Об утверждении Плана мероприятий по повышению доходного потенциала </w:t>
      </w:r>
      <w:r w:rsidR="009E52BF" w:rsidRPr="009D6FF0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на 2019 - 2021 годы</w:t>
      </w:r>
      <w:r w:rsidR="009D6FF0" w:rsidRPr="009D6FF0">
        <w:rPr>
          <w:rFonts w:ascii="Liberation Serif" w:hAnsi="Liberation Serif" w:cs="Liberation Serif"/>
          <w:sz w:val="28"/>
          <w:szCs w:val="28"/>
        </w:rPr>
        <w:t>», от 06.04.2022 № 140 «</w:t>
      </w:r>
      <w:r w:rsidR="009D6FF0" w:rsidRPr="009D6FF0">
        <w:rPr>
          <w:rFonts w:ascii="Liberation Serif" w:hAnsi="Liberation Serif" w:cs="Liberation Serif"/>
          <w:sz w:val="28"/>
          <w:szCs w:val="28"/>
        </w:rPr>
        <w:t>«Об утверждении Плана мероприятий по повышению</w:t>
      </w:r>
      <w:proofErr w:type="gramEnd"/>
      <w:r w:rsidR="009D6FF0" w:rsidRPr="009D6FF0">
        <w:rPr>
          <w:rFonts w:ascii="Liberation Serif" w:hAnsi="Liberation Serif" w:cs="Liberation Serif"/>
          <w:sz w:val="28"/>
          <w:szCs w:val="28"/>
        </w:rPr>
        <w:t xml:space="preserve"> доходного потенциала Арамильского городского округа на </w:t>
      </w:r>
      <w:r w:rsidR="009D6FF0" w:rsidRPr="009D6FF0">
        <w:rPr>
          <w:rFonts w:ascii="Liberation Serif" w:hAnsi="Liberation Serif" w:cs="Liberation Serif"/>
          <w:sz w:val="28"/>
          <w:szCs w:val="28"/>
        </w:rPr>
        <w:t>2022</w:t>
      </w:r>
      <w:r w:rsidR="009D6FF0" w:rsidRPr="009D6FF0">
        <w:rPr>
          <w:rFonts w:ascii="Liberation Serif" w:hAnsi="Liberation Serif" w:cs="Liberation Serif"/>
          <w:sz w:val="28"/>
          <w:szCs w:val="28"/>
        </w:rPr>
        <w:t xml:space="preserve"> 202</w:t>
      </w:r>
      <w:r w:rsidR="009D6FF0" w:rsidRPr="009D6FF0">
        <w:rPr>
          <w:rFonts w:ascii="Liberation Serif" w:hAnsi="Liberation Serif" w:cs="Liberation Serif"/>
          <w:sz w:val="28"/>
          <w:szCs w:val="28"/>
        </w:rPr>
        <w:t>4</w:t>
      </w:r>
      <w:r w:rsidR="009D6FF0" w:rsidRPr="009D6FF0">
        <w:rPr>
          <w:rFonts w:ascii="Liberation Serif" w:hAnsi="Liberation Serif" w:cs="Liberation Serif"/>
          <w:sz w:val="28"/>
          <w:szCs w:val="28"/>
        </w:rPr>
        <w:t xml:space="preserve"> годы»</w:t>
      </w:r>
      <w:r w:rsidR="009D6FF0" w:rsidRPr="009D6FF0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9D6FF0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D6FF0">
        <w:rPr>
          <w:rFonts w:ascii="Liberation Serif" w:hAnsi="Liberation Serif" w:cs="Liberation Serif"/>
          <w:sz w:val="28"/>
          <w:szCs w:val="28"/>
        </w:rPr>
        <w:t xml:space="preserve">Реализация мероприятий по повышению доходного потенциала </w:t>
      </w:r>
      <w:r w:rsidR="00201048" w:rsidRPr="009D6FF0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в 201</w:t>
      </w:r>
      <w:r w:rsidR="00201048" w:rsidRPr="009D6FF0">
        <w:rPr>
          <w:rFonts w:ascii="Liberation Serif" w:hAnsi="Liberation Serif" w:cs="Liberation Serif"/>
          <w:sz w:val="28"/>
          <w:szCs w:val="28"/>
        </w:rPr>
        <w:t>9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- 202</w:t>
      </w:r>
      <w:r w:rsidR="00201048" w:rsidRPr="009D6FF0">
        <w:rPr>
          <w:rFonts w:ascii="Liberation Serif" w:hAnsi="Liberation Serif" w:cs="Liberation Serif"/>
          <w:sz w:val="28"/>
          <w:szCs w:val="28"/>
        </w:rPr>
        <w:t>2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годах позволила обеспечить дополнительные поступления в </w:t>
      </w:r>
      <w:r w:rsidR="009D6FF0" w:rsidRPr="009D6FF0">
        <w:rPr>
          <w:rFonts w:ascii="Liberation Serif" w:hAnsi="Liberation Serif" w:cs="Liberation Serif"/>
          <w:sz w:val="28"/>
          <w:szCs w:val="28"/>
        </w:rPr>
        <w:t>консолидированный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бюджет в размере </w:t>
      </w:r>
      <w:r w:rsidR="009D6FF0" w:rsidRPr="009D6FF0">
        <w:rPr>
          <w:rFonts w:ascii="Liberation Serif" w:hAnsi="Liberation Serif" w:cs="Liberation Serif"/>
          <w:sz w:val="28"/>
          <w:szCs w:val="28"/>
        </w:rPr>
        <w:t>19836,45 тыс.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рублей</w:t>
      </w:r>
      <w:r w:rsidR="009D6FF0" w:rsidRPr="009D6FF0">
        <w:rPr>
          <w:rFonts w:ascii="Liberation Serif" w:hAnsi="Liberation Serif" w:cs="Liberation Serif"/>
          <w:sz w:val="28"/>
          <w:szCs w:val="28"/>
        </w:rPr>
        <w:t xml:space="preserve"> (в 2019 году – 10497,8 тыс. рублей, в 2020 году – 562,4 </w:t>
      </w:r>
      <w:r w:rsidR="009D6FF0" w:rsidRPr="009D6FF0">
        <w:rPr>
          <w:rFonts w:ascii="Liberation Serif" w:hAnsi="Liberation Serif" w:cs="Liberation Serif"/>
          <w:sz w:val="28"/>
          <w:szCs w:val="28"/>
        </w:rPr>
        <w:lastRenderedPageBreak/>
        <w:t>тыс. рублей,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в 20</w:t>
      </w:r>
      <w:r w:rsidR="00201048" w:rsidRPr="009D6FF0">
        <w:rPr>
          <w:rFonts w:ascii="Liberation Serif" w:hAnsi="Liberation Serif" w:cs="Liberation Serif"/>
          <w:sz w:val="28"/>
          <w:szCs w:val="28"/>
        </w:rPr>
        <w:t>21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году </w:t>
      </w:r>
      <w:r w:rsidR="009D6FF0" w:rsidRPr="009D6FF0">
        <w:rPr>
          <w:rFonts w:ascii="Liberation Serif" w:hAnsi="Liberation Serif" w:cs="Liberation Serif"/>
          <w:sz w:val="28"/>
          <w:szCs w:val="28"/>
        </w:rPr>
        <w:t>–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</w:t>
      </w:r>
      <w:r w:rsidR="009D6FF0" w:rsidRPr="009D6FF0">
        <w:rPr>
          <w:rFonts w:ascii="Liberation Serif" w:hAnsi="Liberation Serif" w:cs="Liberation Serif"/>
          <w:sz w:val="28"/>
          <w:szCs w:val="28"/>
        </w:rPr>
        <w:t>1896,54 тыс.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рублей, в 202</w:t>
      </w:r>
      <w:r w:rsidR="00201048" w:rsidRPr="009D6FF0">
        <w:rPr>
          <w:rFonts w:ascii="Liberation Serif" w:hAnsi="Liberation Serif" w:cs="Liberation Serif"/>
          <w:sz w:val="28"/>
          <w:szCs w:val="28"/>
        </w:rPr>
        <w:t>2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году </w:t>
      </w:r>
      <w:r w:rsidR="009D6FF0" w:rsidRPr="009D6FF0">
        <w:rPr>
          <w:rFonts w:ascii="Liberation Serif" w:hAnsi="Liberation Serif" w:cs="Liberation Serif"/>
          <w:sz w:val="28"/>
          <w:szCs w:val="28"/>
        </w:rPr>
        <w:t>–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</w:t>
      </w:r>
      <w:r w:rsidR="009D6FF0" w:rsidRPr="009D6FF0">
        <w:rPr>
          <w:rFonts w:ascii="Liberation Serif" w:hAnsi="Liberation Serif" w:cs="Liberation Serif"/>
          <w:sz w:val="28"/>
          <w:szCs w:val="28"/>
        </w:rPr>
        <w:t>6879,71 тыс.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рублей). </w:t>
      </w:r>
    </w:p>
    <w:p w:rsidR="000B358A" w:rsidRPr="009D6FF0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D6FF0">
        <w:rPr>
          <w:rFonts w:ascii="Liberation Serif" w:hAnsi="Liberation Serif" w:cs="Liberation Serif"/>
          <w:sz w:val="28"/>
          <w:szCs w:val="28"/>
        </w:rPr>
        <w:t xml:space="preserve">В целях изыскания резервов для увеличения доходного потенциала </w:t>
      </w:r>
      <w:r w:rsidR="00201048" w:rsidRPr="009D6FF0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, а также обеспечения сбалансированности </w:t>
      </w:r>
      <w:r w:rsidR="00201048" w:rsidRPr="009D6FF0">
        <w:rPr>
          <w:rFonts w:ascii="Liberation Serif" w:hAnsi="Liberation Serif" w:cs="Liberation Serif"/>
          <w:sz w:val="28"/>
          <w:szCs w:val="28"/>
        </w:rPr>
        <w:t>местного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бюджет</w:t>
      </w:r>
      <w:r w:rsidR="00201048" w:rsidRPr="009D6FF0">
        <w:rPr>
          <w:rFonts w:ascii="Liberation Serif" w:hAnsi="Liberation Serif" w:cs="Liberation Serif"/>
          <w:sz w:val="28"/>
          <w:szCs w:val="28"/>
        </w:rPr>
        <w:t>а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</w:t>
      </w:r>
      <w:r w:rsidR="00201048" w:rsidRPr="009D6FF0">
        <w:rPr>
          <w:rFonts w:ascii="Liberation Serif" w:hAnsi="Liberation Serif" w:cs="Liberation Serif"/>
          <w:sz w:val="28"/>
          <w:szCs w:val="28"/>
        </w:rPr>
        <w:t>Финансовым отделом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совместно с налоговыми органами, органами местного самоуправления и другими заинтересованными структурами и ведомствами планируется продолжить реализацию мероприятий по повышению доходного потенциала </w:t>
      </w:r>
      <w:r w:rsidR="00201048" w:rsidRPr="009D6FF0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9D6FF0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9D6FF0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D6FF0">
        <w:rPr>
          <w:rFonts w:ascii="Liberation Serif" w:hAnsi="Liberation Serif" w:cs="Liberation Serif"/>
          <w:sz w:val="28"/>
          <w:szCs w:val="28"/>
        </w:rPr>
        <w:t xml:space="preserve">В предстоящем периоде также необходимо содействовать росту доходов </w:t>
      </w:r>
      <w:r w:rsidR="00201048" w:rsidRPr="009D6FF0">
        <w:rPr>
          <w:rFonts w:ascii="Liberation Serif" w:hAnsi="Liberation Serif" w:cs="Liberation Serif"/>
          <w:sz w:val="28"/>
          <w:szCs w:val="28"/>
        </w:rPr>
        <w:t>местного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бюджет</w:t>
      </w:r>
      <w:r w:rsidR="00201048" w:rsidRPr="009D6FF0">
        <w:rPr>
          <w:rFonts w:ascii="Liberation Serif" w:hAnsi="Liberation Serif" w:cs="Liberation Serif"/>
          <w:sz w:val="28"/>
          <w:szCs w:val="28"/>
        </w:rPr>
        <w:t>а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за счет собираемости платежей и легализации доходной базы.</w:t>
      </w:r>
    </w:p>
    <w:p w:rsidR="000B358A" w:rsidRPr="005310B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  <w:r w:rsidRPr="009D6FF0">
        <w:rPr>
          <w:rFonts w:ascii="Liberation Serif" w:hAnsi="Liberation Serif" w:cs="Liberation Serif"/>
          <w:sz w:val="28"/>
          <w:szCs w:val="28"/>
        </w:rPr>
        <w:t xml:space="preserve">Решение вышеуказанных задач будет осуществляться </w:t>
      </w:r>
      <w:r w:rsidR="00201048" w:rsidRPr="009D6FF0">
        <w:rPr>
          <w:rFonts w:ascii="Liberation Serif" w:hAnsi="Liberation Serif" w:cs="Liberation Serif"/>
          <w:sz w:val="28"/>
          <w:szCs w:val="28"/>
        </w:rPr>
        <w:t>Финансовым отделом</w:t>
      </w:r>
      <w:r w:rsidRPr="009D6FF0">
        <w:rPr>
          <w:rFonts w:ascii="Liberation Serif" w:hAnsi="Liberation Serif" w:cs="Liberation Serif"/>
          <w:sz w:val="28"/>
          <w:szCs w:val="28"/>
        </w:rPr>
        <w:t xml:space="preserve"> в р</w:t>
      </w:r>
      <w:r w:rsidRPr="00201048">
        <w:rPr>
          <w:rFonts w:ascii="Liberation Serif" w:hAnsi="Liberation Serif" w:cs="Liberation Serif"/>
          <w:sz w:val="28"/>
          <w:szCs w:val="28"/>
        </w:rPr>
        <w:t xml:space="preserve">амках достижения цели </w:t>
      </w:r>
      <w:r w:rsidR="00201048" w:rsidRPr="00201048">
        <w:rPr>
          <w:rFonts w:ascii="Liberation Serif" w:hAnsi="Liberation Serif" w:cs="Liberation Serif"/>
          <w:sz w:val="28"/>
          <w:szCs w:val="28"/>
        </w:rPr>
        <w:t>«</w:t>
      </w:r>
      <w:r w:rsidRPr="00201048">
        <w:rPr>
          <w:rFonts w:ascii="Liberation Serif" w:hAnsi="Liberation Serif" w:cs="Liberation Serif"/>
          <w:sz w:val="28"/>
          <w:szCs w:val="28"/>
        </w:rPr>
        <w:t xml:space="preserve">Укрепление доходной базы </w:t>
      </w:r>
      <w:r w:rsidR="00201048" w:rsidRPr="00201048">
        <w:rPr>
          <w:rFonts w:ascii="Liberation Serif" w:hAnsi="Liberation Serif" w:cs="Liberation Serif"/>
          <w:sz w:val="28"/>
          <w:szCs w:val="28"/>
        </w:rPr>
        <w:t>местного</w:t>
      </w:r>
      <w:r w:rsidRPr="00201048">
        <w:rPr>
          <w:rFonts w:ascii="Liberation Serif" w:hAnsi="Liberation Serif" w:cs="Liberation Serif"/>
          <w:sz w:val="28"/>
          <w:szCs w:val="28"/>
        </w:rPr>
        <w:t xml:space="preserve"> бюджета, развитие доходного потенциала </w:t>
      </w:r>
      <w:r w:rsidR="00201048" w:rsidRPr="00201048">
        <w:rPr>
          <w:rFonts w:ascii="Liberation Serif" w:hAnsi="Liberation Serif" w:cs="Liberation Serif"/>
          <w:sz w:val="28"/>
          <w:szCs w:val="28"/>
        </w:rPr>
        <w:t>Арамильского городского округа»</w:t>
      </w:r>
      <w:r w:rsidRPr="00201048">
        <w:rPr>
          <w:rFonts w:ascii="Liberation Serif" w:hAnsi="Liberation Serif" w:cs="Liberation Serif"/>
          <w:sz w:val="28"/>
          <w:szCs w:val="28"/>
        </w:rPr>
        <w:t xml:space="preserve"> подпрограммы 1 </w:t>
      </w:r>
      <w:r w:rsidR="00201048" w:rsidRPr="00201048">
        <w:rPr>
          <w:rFonts w:ascii="Liberation Serif" w:hAnsi="Liberation Serif" w:cs="Liberation Serif"/>
          <w:sz w:val="28"/>
          <w:szCs w:val="28"/>
        </w:rPr>
        <w:t>«</w:t>
      </w:r>
      <w:r w:rsidRPr="00201048">
        <w:rPr>
          <w:rFonts w:ascii="Liberation Serif" w:hAnsi="Liberation Serif" w:cs="Liberation Serif"/>
          <w:sz w:val="28"/>
          <w:szCs w:val="28"/>
        </w:rPr>
        <w:t>Организация исполнения доходной части бюджета</w:t>
      </w:r>
      <w:r w:rsidR="00201048" w:rsidRPr="00201048">
        <w:rPr>
          <w:rFonts w:ascii="Liberation Serif" w:hAnsi="Liberation Serif" w:cs="Liberation Serif"/>
          <w:sz w:val="28"/>
          <w:szCs w:val="28"/>
        </w:rPr>
        <w:t>»</w:t>
      </w:r>
      <w:r w:rsidRPr="00201048">
        <w:rPr>
          <w:rFonts w:ascii="Liberation Serif" w:hAnsi="Liberation Serif" w:cs="Liberation Serif"/>
          <w:sz w:val="28"/>
          <w:szCs w:val="28"/>
        </w:rPr>
        <w:t>, что позволит обеспечить планомерность и результативность этой работы</w:t>
      </w:r>
      <w:r w:rsidRPr="005310B6">
        <w:rPr>
          <w:rFonts w:ascii="Liberation Serif" w:hAnsi="Liberation Serif" w:cs="Liberation Serif"/>
          <w:color w:val="FF0000"/>
          <w:sz w:val="28"/>
          <w:szCs w:val="28"/>
        </w:rPr>
        <w:t>.</w:t>
      </w:r>
    </w:p>
    <w:p w:rsidR="000B358A" w:rsidRPr="00201048" w:rsidRDefault="000B358A" w:rsidP="005310B6">
      <w:pPr>
        <w:pStyle w:val="ConsPlusNormal"/>
        <w:ind w:firstLine="709"/>
        <w:rPr>
          <w:rFonts w:ascii="Liberation Serif" w:hAnsi="Liberation Serif" w:cs="Liberation Serif"/>
          <w:sz w:val="28"/>
          <w:szCs w:val="28"/>
        </w:rPr>
      </w:pPr>
    </w:p>
    <w:p w:rsidR="000B358A" w:rsidRPr="00201048" w:rsidRDefault="00201048" w:rsidP="00201048">
      <w:pPr>
        <w:pStyle w:val="ConsPlusTitle"/>
        <w:ind w:firstLine="709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bookmarkStart w:id="2" w:name="P251"/>
      <w:bookmarkEnd w:id="2"/>
      <w:r w:rsidRPr="00201048">
        <w:rPr>
          <w:rFonts w:ascii="Liberation Serif" w:hAnsi="Liberation Serif" w:cs="Liberation Serif"/>
          <w:sz w:val="28"/>
          <w:szCs w:val="28"/>
        </w:rPr>
        <w:t>Подпрограмма 2 «Управление бюджетным процессом и его совершенствование»</w:t>
      </w:r>
    </w:p>
    <w:p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08567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 xml:space="preserve">Эффективное, ответственное и прозрачное управление общественными финансами является базовым условием для повышения уровня и качества жизни населения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, устойчивого экономического роста, модернизации экономики и социальной сферы и достижения других стратегических целей социально-экономического развития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8567D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08567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 xml:space="preserve">На протяжении последних лет в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Арамильском городском округе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осуществляется планомерный процесс реформирования </w:t>
      </w:r>
      <w:r w:rsidR="0008567D" w:rsidRPr="0008567D">
        <w:rPr>
          <w:rFonts w:ascii="Liberation Serif" w:hAnsi="Liberation Serif" w:cs="Liberation Serif"/>
          <w:sz w:val="28"/>
          <w:szCs w:val="28"/>
        </w:rPr>
        <w:t xml:space="preserve">муниципальных </w:t>
      </w:r>
      <w:r w:rsidRPr="0008567D">
        <w:rPr>
          <w:rFonts w:ascii="Liberation Serif" w:hAnsi="Liberation Serif" w:cs="Liberation Serif"/>
          <w:sz w:val="28"/>
          <w:szCs w:val="28"/>
        </w:rPr>
        <w:t>финансов, основной целью которого является повышение эффективности бюджетных расходов.</w:t>
      </w:r>
    </w:p>
    <w:p w:rsidR="000B358A" w:rsidRPr="0008567D" w:rsidRDefault="0008567D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>С</w:t>
      </w:r>
      <w:r w:rsidR="000B358A" w:rsidRPr="0008567D">
        <w:rPr>
          <w:rFonts w:ascii="Liberation Serif" w:hAnsi="Liberation Serif" w:cs="Liberation Serif"/>
          <w:sz w:val="28"/>
          <w:szCs w:val="28"/>
        </w:rPr>
        <w:t xml:space="preserve"> 2013 год</w:t>
      </w:r>
      <w:r w:rsidRPr="0008567D">
        <w:rPr>
          <w:rFonts w:ascii="Liberation Serif" w:hAnsi="Liberation Serif" w:cs="Liberation Serif"/>
          <w:sz w:val="28"/>
          <w:szCs w:val="28"/>
        </w:rPr>
        <w:t>а</w:t>
      </w:r>
      <w:r w:rsidR="000B358A" w:rsidRPr="0008567D">
        <w:rPr>
          <w:rFonts w:ascii="Liberation Serif" w:hAnsi="Liberation Serif" w:cs="Liberation Serif"/>
          <w:sz w:val="28"/>
          <w:szCs w:val="28"/>
        </w:rPr>
        <w:t xml:space="preserve"> 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осуществляется </w:t>
      </w:r>
      <w:r w:rsidR="000B358A" w:rsidRPr="0008567D">
        <w:rPr>
          <w:rFonts w:ascii="Liberation Serif" w:hAnsi="Liberation Serif" w:cs="Liberation Serif"/>
          <w:sz w:val="28"/>
          <w:szCs w:val="28"/>
        </w:rPr>
        <w:t>внедрени</w:t>
      </w:r>
      <w:r w:rsidRPr="0008567D">
        <w:rPr>
          <w:rFonts w:ascii="Liberation Serif" w:hAnsi="Liberation Serif" w:cs="Liberation Serif"/>
          <w:sz w:val="28"/>
          <w:szCs w:val="28"/>
        </w:rPr>
        <w:t>е</w:t>
      </w:r>
      <w:r w:rsidR="000B358A" w:rsidRPr="0008567D">
        <w:rPr>
          <w:rFonts w:ascii="Liberation Serif" w:hAnsi="Liberation Serif" w:cs="Liberation Serif"/>
          <w:sz w:val="28"/>
          <w:szCs w:val="28"/>
        </w:rPr>
        <w:t xml:space="preserve"> программно-целевого принципа формирования бюджета. Первым шагом при внедрении программного бюджета стало формирование </w:t>
      </w:r>
      <w:r w:rsidRPr="0008567D">
        <w:rPr>
          <w:rFonts w:ascii="Liberation Serif" w:hAnsi="Liberation Serif" w:cs="Liberation Serif"/>
          <w:sz w:val="28"/>
          <w:szCs w:val="28"/>
        </w:rPr>
        <w:t>муниципальных</w:t>
      </w:r>
      <w:r w:rsidR="000B358A" w:rsidRPr="0008567D">
        <w:rPr>
          <w:rFonts w:ascii="Liberation Serif" w:hAnsi="Liberation Serif" w:cs="Liberation Serif"/>
          <w:sz w:val="28"/>
          <w:szCs w:val="28"/>
        </w:rPr>
        <w:t xml:space="preserve"> программ </w:t>
      </w:r>
      <w:r w:rsidRPr="0008567D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="000B358A" w:rsidRPr="0008567D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08567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 xml:space="preserve">Преобразования, проводимые за эти годы в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Арамильском городском округе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, позволили повысить качество управления средствами </w:t>
      </w:r>
      <w:r w:rsidR="0008567D" w:rsidRPr="0008567D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08567D">
        <w:rPr>
          <w:rFonts w:ascii="Liberation Serif" w:hAnsi="Liberation Serif" w:cs="Liberation Serif"/>
          <w:sz w:val="28"/>
          <w:szCs w:val="28"/>
        </w:rPr>
        <w:t>бюджета по следующим направлениям:</w:t>
      </w:r>
    </w:p>
    <w:p w:rsidR="000B358A" w:rsidRPr="0008567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 xml:space="preserve">1)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муниципальные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программы и программный бюджет.</w:t>
      </w:r>
    </w:p>
    <w:p w:rsidR="000B358A" w:rsidRPr="0008567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 xml:space="preserve">В рамках перехода к формированию бюджетов с применением программно-целевого метода в целях повышения эффективности бюджетных расходов и ответственности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органов местного самоуправления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за реализацию полномочий в соответствующей сфере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управления была организована работа по разработке и принятию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муниципальных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программ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(далее -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муниципальные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программы) </w:t>
      </w:r>
      <w:r w:rsidR="0008567D" w:rsidRPr="0008567D">
        <w:rPr>
          <w:rFonts w:ascii="Liberation Serif" w:hAnsi="Liberation Serif" w:cs="Liberation Serif"/>
          <w:sz w:val="28"/>
          <w:szCs w:val="28"/>
        </w:rPr>
        <w:lastRenderedPageBreak/>
        <w:t>органами местного самоуправления</w:t>
      </w:r>
      <w:r w:rsidRPr="0008567D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08567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 xml:space="preserve">В целях обеспечения выполнения требований бюджетного законодательства </w:t>
      </w:r>
      <w:r w:rsidR="0008567D" w:rsidRPr="0008567D">
        <w:rPr>
          <w:rFonts w:ascii="Liberation Serif" w:hAnsi="Liberation Serif" w:cs="Liberation Serif"/>
          <w:sz w:val="28"/>
          <w:szCs w:val="28"/>
        </w:rPr>
        <w:t xml:space="preserve">было утверждено </w:t>
      </w:r>
      <w:hyperlink r:id="rId19" w:history="1">
        <w:r w:rsidR="0008567D" w:rsidRPr="0008567D">
          <w:rPr>
            <w:rFonts w:ascii="Liberation Serif" w:eastAsia="Times New Roman" w:hAnsi="Liberation Serif" w:cs="Liberation Serif"/>
            <w:bCs/>
            <w:sz w:val="28"/>
            <w:szCs w:val="28"/>
          </w:rPr>
          <w:t>постановление</w:t>
        </w:r>
      </w:hyperlink>
      <w:r w:rsidR="0008567D" w:rsidRPr="0008567D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Администрации Арамильского городского округа от 26.09.2013 № 387 «Об утверждении Порядка </w:t>
      </w:r>
      <w:r w:rsidR="0008567D" w:rsidRPr="0008567D">
        <w:rPr>
          <w:rFonts w:ascii="Liberation Serif" w:eastAsia="Times New Roman" w:hAnsi="Liberation Serif" w:cs="Liberation Serif"/>
          <w:bCs/>
          <w:sz w:val="28"/>
          <w:szCs w:val="28"/>
          <w:lang w:bidi="ru-RU"/>
        </w:rPr>
        <w:t>формирования и реализации Муниципальных программ Арамильского городского округа»</w:t>
      </w:r>
      <w:r w:rsidRPr="0008567D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08567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 xml:space="preserve">Используя современные инструменты бюджетирования, произошел переход от контроля над финансовыми потоками к системе </w:t>
      </w:r>
      <w:proofErr w:type="gramStart"/>
      <w:r w:rsidRPr="0008567D">
        <w:rPr>
          <w:rFonts w:ascii="Liberation Serif" w:hAnsi="Liberation Serif" w:cs="Liberation Serif"/>
          <w:sz w:val="28"/>
          <w:szCs w:val="28"/>
        </w:rPr>
        <w:t>контроля за</w:t>
      </w:r>
      <w:proofErr w:type="gramEnd"/>
      <w:r w:rsidRPr="0008567D">
        <w:rPr>
          <w:rFonts w:ascii="Liberation Serif" w:hAnsi="Liberation Serif" w:cs="Liberation Serif"/>
          <w:sz w:val="28"/>
          <w:szCs w:val="28"/>
        </w:rPr>
        <w:t xml:space="preserve"> результатами. В настоящее время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местный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бюджет сформирован с использованием программно-целевого метода планирования, при котором бюджетные средства направляются на достижение целей, поставленных в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муниципальных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программах, и используются максимально эффективно. Это позволило обеспечить формирование в программном формате 97% от общего объема расходов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местного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бюджета. Непрограммные направления деятельности составили менее 3%;</w:t>
      </w:r>
    </w:p>
    <w:p w:rsidR="000B358A" w:rsidRPr="0008567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 xml:space="preserve">2)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муниципальное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задание и новые формы финансового обеспечения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муниципальных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услуг.</w:t>
      </w:r>
    </w:p>
    <w:p w:rsidR="000B358A" w:rsidRPr="0008567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08567D">
        <w:rPr>
          <w:rFonts w:ascii="Liberation Serif" w:hAnsi="Liberation Serif" w:cs="Liberation Serif"/>
          <w:sz w:val="28"/>
          <w:szCs w:val="28"/>
        </w:rPr>
        <w:t>Сформирована нормативная база и обеспечено</w:t>
      </w:r>
      <w:proofErr w:type="gramEnd"/>
      <w:r w:rsidRPr="0008567D">
        <w:rPr>
          <w:rFonts w:ascii="Liberation Serif" w:hAnsi="Liberation Serif" w:cs="Liberation Serif"/>
          <w:sz w:val="28"/>
          <w:szCs w:val="28"/>
        </w:rPr>
        <w:t xml:space="preserve"> практическое внедрение новых форм оказания и финансового обеспечения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муниципальных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услуг (выполнения работ).</w:t>
      </w:r>
    </w:p>
    <w:p w:rsidR="000B358A" w:rsidRPr="0008567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08567D">
        <w:rPr>
          <w:rFonts w:ascii="Liberation Serif" w:hAnsi="Liberation Serif" w:cs="Liberation Serif"/>
          <w:sz w:val="28"/>
          <w:szCs w:val="28"/>
        </w:rPr>
        <w:t xml:space="preserve">В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Арамильском городском округе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со дня вступления в силу Федерального </w:t>
      </w:r>
      <w:hyperlink r:id="rId20">
        <w:r w:rsidRPr="0008567D">
          <w:rPr>
            <w:rFonts w:ascii="Liberation Serif" w:hAnsi="Liberation Serif" w:cs="Liberation Serif"/>
            <w:sz w:val="28"/>
            <w:szCs w:val="28"/>
          </w:rPr>
          <w:t>закона</w:t>
        </w:r>
      </w:hyperlink>
      <w:r w:rsidRPr="0008567D">
        <w:rPr>
          <w:rFonts w:ascii="Liberation Serif" w:hAnsi="Liberation Serif" w:cs="Liberation Serif"/>
          <w:sz w:val="28"/>
          <w:szCs w:val="28"/>
        </w:rPr>
        <w:t xml:space="preserve"> от 8 мая 2010 года </w:t>
      </w:r>
      <w:r w:rsidR="0008567D" w:rsidRPr="0008567D">
        <w:rPr>
          <w:rFonts w:ascii="Liberation Serif" w:hAnsi="Liberation Serif" w:cs="Liberation Serif"/>
          <w:sz w:val="28"/>
          <w:szCs w:val="28"/>
        </w:rPr>
        <w:t>№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83-ФЗ </w:t>
      </w:r>
      <w:r w:rsidR="0008567D" w:rsidRPr="0008567D">
        <w:rPr>
          <w:rFonts w:ascii="Liberation Serif" w:hAnsi="Liberation Serif" w:cs="Liberation Serif"/>
          <w:sz w:val="28"/>
          <w:szCs w:val="28"/>
        </w:rPr>
        <w:t>«</w:t>
      </w:r>
      <w:r w:rsidRPr="0008567D">
        <w:rPr>
          <w:rFonts w:ascii="Liberation Serif" w:hAnsi="Liberation Serif" w:cs="Liberation Serif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08567D" w:rsidRPr="0008567D">
        <w:rPr>
          <w:rFonts w:ascii="Liberation Serif" w:hAnsi="Liberation Serif" w:cs="Liberation Serif"/>
          <w:sz w:val="28"/>
          <w:szCs w:val="28"/>
        </w:rPr>
        <w:t>»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проведена значительная работа по реформированию муниципальных учреждений и формированию нового механизма оказания и финансового обеспечения </w:t>
      </w:r>
      <w:r w:rsidR="0008567D" w:rsidRPr="0008567D">
        <w:rPr>
          <w:rFonts w:ascii="Liberation Serif" w:hAnsi="Liberation Serif" w:cs="Liberation Serif"/>
          <w:sz w:val="28"/>
          <w:szCs w:val="28"/>
        </w:rPr>
        <w:t xml:space="preserve">муниципальных </w:t>
      </w:r>
      <w:r w:rsidRPr="0008567D">
        <w:rPr>
          <w:rFonts w:ascii="Liberation Serif" w:hAnsi="Liberation Serif" w:cs="Liberation Serif"/>
          <w:sz w:val="28"/>
          <w:szCs w:val="28"/>
        </w:rPr>
        <w:t>услуг и работ.</w:t>
      </w:r>
      <w:proofErr w:type="gramEnd"/>
    </w:p>
    <w:p w:rsidR="000B358A" w:rsidRPr="0008567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 xml:space="preserve">В качестве результатов проведенной работы можно обозначить увеличение самостоятельности учреждений в распоряжении финансами и переданным им имуществом, повышение ответственности руководителей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муниципальных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учреждений, закрепленной в трудовом договоре, установление прямой зависимости объема финансового обеспечения от результатов деятельности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муниципальных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учреждений, доступность и открытость информации о деятельности учреждений.</w:t>
      </w:r>
    </w:p>
    <w:p w:rsidR="000B358A" w:rsidRPr="0008567D" w:rsidRDefault="0008567D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>Муниципальными</w:t>
      </w:r>
      <w:r w:rsidR="000B358A" w:rsidRPr="0008567D">
        <w:rPr>
          <w:rFonts w:ascii="Liberation Serif" w:hAnsi="Liberation Serif" w:cs="Liberation Serif"/>
          <w:sz w:val="28"/>
          <w:szCs w:val="28"/>
        </w:rPr>
        <w:t xml:space="preserve"> учреждениями представляются отчеты об исполнении </w:t>
      </w:r>
      <w:r w:rsidRPr="0008567D">
        <w:rPr>
          <w:rFonts w:ascii="Liberation Serif" w:hAnsi="Liberation Serif" w:cs="Liberation Serif"/>
          <w:sz w:val="28"/>
          <w:szCs w:val="28"/>
        </w:rPr>
        <w:t>муниципальных</w:t>
      </w:r>
      <w:r w:rsidR="000B358A" w:rsidRPr="0008567D">
        <w:rPr>
          <w:rFonts w:ascii="Liberation Serif" w:hAnsi="Liberation Serif" w:cs="Liberation Serif"/>
          <w:sz w:val="28"/>
          <w:szCs w:val="28"/>
        </w:rPr>
        <w:t xml:space="preserve"> заданий, основываясь на которых </w:t>
      </w:r>
      <w:r w:rsidRPr="0008567D">
        <w:rPr>
          <w:rFonts w:ascii="Liberation Serif" w:hAnsi="Liberation Serif" w:cs="Liberation Serif"/>
          <w:sz w:val="28"/>
          <w:szCs w:val="28"/>
        </w:rPr>
        <w:t>органы местного самоуправления</w:t>
      </w:r>
      <w:r w:rsidR="000B358A" w:rsidRPr="0008567D">
        <w:rPr>
          <w:rFonts w:ascii="Liberation Serif" w:hAnsi="Liberation Serif" w:cs="Liberation Serif"/>
          <w:sz w:val="28"/>
          <w:szCs w:val="28"/>
        </w:rPr>
        <w:t xml:space="preserve"> осуществляют перечисление учреждениям части субсидии в соответствии с фактическими результатами деятельности учреждений.</w:t>
      </w:r>
    </w:p>
    <w:p w:rsidR="000B358A" w:rsidRPr="00BD3B34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8567D">
        <w:rPr>
          <w:rFonts w:ascii="Liberation Serif" w:hAnsi="Liberation Serif" w:cs="Liberation Serif"/>
          <w:sz w:val="28"/>
          <w:szCs w:val="28"/>
        </w:rPr>
        <w:t xml:space="preserve">В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Арамильском городском округе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на практике внедрен механизм оплаты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задания за фактически оказанные услуги. Принцип, когда </w:t>
      </w:r>
      <w:r w:rsidR="0008567D" w:rsidRPr="0008567D">
        <w:rPr>
          <w:rFonts w:ascii="Liberation Serif" w:hAnsi="Liberation Serif" w:cs="Liberation Serif"/>
          <w:sz w:val="28"/>
          <w:szCs w:val="28"/>
        </w:rPr>
        <w:t>«</w:t>
      </w:r>
      <w:r w:rsidRPr="0008567D">
        <w:rPr>
          <w:rFonts w:ascii="Liberation Serif" w:hAnsi="Liberation Serif" w:cs="Liberation Serif"/>
          <w:sz w:val="28"/>
          <w:szCs w:val="28"/>
        </w:rPr>
        <w:t>деньги идут за услугой</w:t>
      </w:r>
      <w:r w:rsidR="0008567D" w:rsidRPr="0008567D">
        <w:rPr>
          <w:rFonts w:ascii="Liberation Serif" w:hAnsi="Liberation Serif" w:cs="Liberation Serif"/>
          <w:sz w:val="28"/>
          <w:szCs w:val="28"/>
        </w:rPr>
        <w:t>»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, обеспечивает полноту контроля со стороны </w:t>
      </w:r>
      <w:r w:rsidR="0008567D" w:rsidRPr="0008567D">
        <w:rPr>
          <w:rFonts w:ascii="Liberation Serif" w:hAnsi="Liberation Serif" w:cs="Liberation Serif"/>
          <w:sz w:val="28"/>
          <w:szCs w:val="28"/>
        </w:rPr>
        <w:t>главного распорядителя средств местного</w:t>
      </w:r>
      <w:r w:rsidRPr="0008567D">
        <w:rPr>
          <w:rFonts w:ascii="Liberation Serif" w:hAnsi="Liberation Serif" w:cs="Liberation Serif"/>
          <w:sz w:val="28"/>
          <w:szCs w:val="28"/>
        </w:rPr>
        <w:t xml:space="preserve"> бюджета, что </w:t>
      </w:r>
      <w:proofErr w:type="gramStart"/>
      <w:r w:rsidRPr="0008567D">
        <w:rPr>
          <w:rFonts w:ascii="Liberation Serif" w:hAnsi="Liberation Serif" w:cs="Liberation Serif"/>
          <w:sz w:val="28"/>
          <w:szCs w:val="28"/>
        </w:rPr>
        <w:t xml:space="preserve">повышает эффективность оказания </w:t>
      </w:r>
      <w:r w:rsidR="0008567D" w:rsidRPr="0008567D">
        <w:rPr>
          <w:rFonts w:ascii="Liberation Serif" w:hAnsi="Liberation Serif" w:cs="Liberation Serif"/>
          <w:sz w:val="28"/>
          <w:szCs w:val="28"/>
        </w:rPr>
        <w:t xml:space="preserve">муниципальных </w:t>
      </w:r>
      <w:r w:rsidRPr="0008567D">
        <w:rPr>
          <w:rFonts w:ascii="Liberation Serif" w:hAnsi="Liberation Serif" w:cs="Liberation Serif"/>
          <w:sz w:val="28"/>
          <w:szCs w:val="28"/>
        </w:rPr>
        <w:t>услуг и оптимизирует</w:t>
      </w:r>
      <w:proofErr w:type="gramEnd"/>
      <w:r w:rsidRPr="0008567D">
        <w:rPr>
          <w:rFonts w:ascii="Liberation Serif" w:hAnsi="Liberation Serif" w:cs="Liberation Serif"/>
          <w:sz w:val="28"/>
          <w:szCs w:val="28"/>
        </w:rPr>
        <w:t xml:space="preserve"> бюджетные </w:t>
      </w:r>
      <w:r w:rsidRPr="00BD3B34">
        <w:rPr>
          <w:rFonts w:ascii="Liberation Serif" w:hAnsi="Liberation Serif" w:cs="Liberation Serif"/>
          <w:sz w:val="28"/>
          <w:szCs w:val="28"/>
        </w:rPr>
        <w:lastRenderedPageBreak/>
        <w:t>расходы;</w:t>
      </w:r>
    </w:p>
    <w:p w:rsidR="000B358A" w:rsidRPr="00BD3B34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D3B34">
        <w:rPr>
          <w:rFonts w:ascii="Liberation Serif" w:hAnsi="Liberation Serif" w:cs="Liberation Serif"/>
          <w:sz w:val="28"/>
          <w:szCs w:val="28"/>
        </w:rPr>
        <w:t>3) переход к долгосрочному бюджетному планированию.</w:t>
      </w:r>
    </w:p>
    <w:p w:rsidR="000B358A" w:rsidRPr="00BD3B34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D3B34">
        <w:rPr>
          <w:rFonts w:ascii="Liberation Serif" w:hAnsi="Liberation Serif" w:cs="Liberation Serif"/>
          <w:sz w:val="28"/>
          <w:szCs w:val="28"/>
        </w:rPr>
        <w:t xml:space="preserve">Долгосрочное бюджетное планирование является естественным продолжением работы по повышению качества </w:t>
      </w:r>
      <w:r w:rsidR="00BD3B34" w:rsidRPr="00BD3B34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BD3B34">
        <w:rPr>
          <w:rFonts w:ascii="Liberation Serif" w:hAnsi="Liberation Serif" w:cs="Liberation Serif"/>
          <w:sz w:val="28"/>
          <w:szCs w:val="28"/>
        </w:rPr>
        <w:t xml:space="preserve"> управления в целом и внедрению программно-целевого метода управления </w:t>
      </w:r>
      <w:r w:rsidR="00BD3B34" w:rsidRPr="00BD3B34">
        <w:rPr>
          <w:rFonts w:ascii="Liberation Serif" w:hAnsi="Liberation Serif" w:cs="Liberation Serif"/>
          <w:sz w:val="28"/>
          <w:szCs w:val="28"/>
        </w:rPr>
        <w:t>местными</w:t>
      </w:r>
      <w:r w:rsidRPr="00BD3B34">
        <w:rPr>
          <w:rFonts w:ascii="Liberation Serif" w:hAnsi="Liberation Serif" w:cs="Liberation Serif"/>
          <w:sz w:val="28"/>
          <w:szCs w:val="28"/>
        </w:rPr>
        <w:t xml:space="preserve"> финансами.</w:t>
      </w:r>
    </w:p>
    <w:p w:rsidR="000B358A" w:rsidRPr="00BD3B34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D3B34">
        <w:rPr>
          <w:rFonts w:ascii="Liberation Serif" w:hAnsi="Liberation Serif" w:cs="Liberation Serif"/>
          <w:sz w:val="28"/>
          <w:szCs w:val="28"/>
        </w:rPr>
        <w:t xml:space="preserve">В целях увязки стратегического и бюджетного планирования в </w:t>
      </w:r>
      <w:r w:rsidR="00BD3B34" w:rsidRPr="00BD3B34">
        <w:rPr>
          <w:rFonts w:ascii="Liberation Serif" w:hAnsi="Liberation Serif" w:cs="Liberation Serif"/>
          <w:sz w:val="28"/>
          <w:szCs w:val="28"/>
        </w:rPr>
        <w:t>Арамильском городском округе</w:t>
      </w:r>
      <w:r w:rsidRPr="00BD3B34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BD3B34">
        <w:rPr>
          <w:rFonts w:ascii="Liberation Serif" w:hAnsi="Liberation Serif" w:cs="Liberation Serif"/>
          <w:sz w:val="28"/>
          <w:szCs w:val="28"/>
        </w:rPr>
        <w:t>разраб</w:t>
      </w:r>
      <w:r w:rsidR="00BD3B34" w:rsidRPr="00BD3B34">
        <w:rPr>
          <w:rFonts w:ascii="Liberation Serif" w:hAnsi="Liberation Serif" w:cs="Liberation Serif"/>
          <w:sz w:val="28"/>
          <w:szCs w:val="28"/>
        </w:rPr>
        <w:t>атывается и утверждается</w:t>
      </w:r>
      <w:proofErr w:type="gramEnd"/>
      <w:r w:rsidRPr="00BD3B34">
        <w:rPr>
          <w:rFonts w:ascii="Liberation Serif" w:hAnsi="Liberation Serif" w:cs="Liberation Serif"/>
          <w:sz w:val="28"/>
          <w:szCs w:val="28"/>
        </w:rPr>
        <w:t xml:space="preserve"> бюджетный </w:t>
      </w:r>
      <w:hyperlink r:id="rId21">
        <w:r w:rsidRPr="00BD3B34">
          <w:rPr>
            <w:rFonts w:ascii="Liberation Serif" w:hAnsi="Liberation Serif" w:cs="Liberation Serif"/>
            <w:sz w:val="28"/>
            <w:szCs w:val="28"/>
          </w:rPr>
          <w:t>прогноз</w:t>
        </w:r>
      </w:hyperlink>
      <w:r w:rsidRPr="00BD3B34">
        <w:rPr>
          <w:rFonts w:ascii="Liberation Serif" w:hAnsi="Liberation Serif" w:cs="Liberation Serif"/>
          <w:sz w:val="28"/>
          <w:szCs w:val="28"/>
        </w:rPr>
        <w:t xml:space="preserve"> </w:t>
      </w:r>
      <w:r w:rsidR="00BD3B34" w:rsidRPr="00BD3B34">
        <w:rPr>
          <w:rFonts w:ascii="Liberation Serif" w:hAnsi="Liberation Serif" w:cs="Liberation Serif"/>
          <w:sz w:val="28"/>
          <w:szCs w:val="28"/>
        </w:rPr>
        <w:t>Арамильского городского округа на долгосрочный период</w:t>
      </w:r>
      <w:r w:rsidRPr="00BD3B34">
        <w:rPr>
          <w:rFonts w:ascii="Liberation Serif" w:hAnsi="Liberation Serif" w:cs="Liberation Serif"/>
          <w:sz w:val="28"/>
          <w:szCs w:val="28"/>
        </w:rPr>
        <w:t>. Документ разраб</w:t>
      </w:r>
      <w:r w:rsidR="00BD3B34" w:rsidRPr="00BD3B34">
        <w:rPr>
          <w:rFonts w:ascii="Liberation Serif" w:hAnsi="Liberation Serif" w:cs="Liberation Serif"/>
          <w:sz w:val="28"/>
          <w:szCs w:val="28"/>
        </w:rPr>
        <w:t>атывается</w:t>
      </w:r>
      <w:r w:rsidRPr="00BD3B34">
        <w:rPr>
          <w:rFonts w:ascii="Liberation Serif" w:hAnsi="Liberation Serif" w:cs="Liberation Serif"/>
          <w:sz w:val="28"/>
          <w:szCs w:val="28"/>
        </w:rPr>
        <w:t xml:space="preserve"> на базе основных макроэкономических показателей долгосрочного прогноза социально-экономического развития </w:t>
      </w:r>
      <w:r w:rsidR="00BD3B34" w:rsidRPr="00BD3B34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BD3B34">
        <w:rPr>
          <w:rFonts w:ascii="Liberation Serif" w:hAnsi="Liberation Serif" w:cs="Liberation Serif"/>
          <w:sz w:val="28"/>
          <w:szCs w:val="28"/>
        </w:rPr>
        <w:t xml:space="preserve">. В </w:t>
      </w:r>
      <w:r w:rsidR="00BD3B34" w:rsidRPr="00BD3B34">
        <w:rPr>
          <w:rFonts w:ascii="Liberation Serif" w:hAnsi="Liberation Serif" w:cs="Liberation Serif"/>
          <w:sz w:val="28"/>
          <w:szCs w:val="28"/>
        </w:rPr>
        <w:t>Арамильском городском округе</w:t>
      </w:r>
      <w:r w:rsidRPr="00BD3B34">
        <w:rPr>
          <w:rFonts w:ascii="Liberation Serif" w:hAnsi="Liberation Serif" w:cs="Liberation Serif"/>
          <w:sz w:val="28"/>
          <w:szCs w:val="28"/>
        </w:rPr>
        <w:t xml:space="preserve"> продолжается работа по долгосрочному бюджетному планированию: осуществляются корректировки бюджетного </w:t>
      </w:r>
      <w:hyperlink r:id="rId22">
        <w:r w:rsidRPr="00BD3B34">
          <w:rPr>
            <w:rFonts w:ascii="Liberation Serif" w:hAnsi="Liberation Serif" w:cs="Liberation Serif"/>
            <w:sz w:val="28"/>
            <w:szCs w:val="28"/>
          </w:rPr>
          <w:t>прогноза</w:t>
        </w:r>
      </w:hyperlink>
      <w:r w:rsidRPr="00BD3B34">
        <w:rPr>
          <w:rFonts w:ascii="Liberation Serif" w:hAnsi="Liberation Serif" w:cs="Liberation Serif"/>
          <w:sz w:val="28"/>
          <w:szCs w:val="28"/>
        </w:rPr>
        <w:t xml:space="preserve"> </w:t>
      </w:r>
      <w:r w:rsidR="00BD3B34" w:rsidRPr="00BD3B34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BD3B34">
        <w:rPr>
          <w:rFonts w:ascii="Liberation Serif" w:hAnsi="Liberation Serif" w:cs="Liberation Serif"/>
          <w:sz w:val="28"/>
          <w:szCs w:val="28"/>
        </w:rPr>
        <w:t xml:space="preserve"> на долгосрочный период, проводится мониторинг реализации бюджетного прогноза </w:t>
      </w:r>
      <w:r w:rsidR="00BD3B34" w:rsidRPr="00BD3B34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BD3B34">
        <w:rPr>
          <w:rFonts w:ascii="Liberation Serif" w:hAnsi="Liberation Serif" w:cs="Liberation Serif"/>
          <w:sz w:val="28"/>
          <w:szCs w:val="28"/>
        </w:rPr>
        <w:t>;</w:t>
      </w:r>
    </w:p>
    <w:p w:rsidR="000B358A" w:rsidRPr="00BD3B34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D3B34">
        <w:rPr>
          <w:rFonts w:ascii="Liberation Serif" w:hAnsi="Liberation Serif" w:cs="Liberation Serif"/>
          <w:sz w:val="28"/>
          <w:szCs w:val="28"/>
        </w:rPr>
        <w:t xml:space="preserve">4) осуществление мероприятий, направленных на повышение открытости бюджетного процесса в </w:t>
      </w:r>
      <w:r w:rsidR="00BD3B34" w:rsidRPr="00BD3B34">
        <w:rPr>
          <w:rFonts w:ascii="Liberation Serif" w:hAnsi="Liberation Serif" w:cs="Liberation Serif"/>
          <w:sz w:val="28"/>
          <w:szCs w:val="28"/>
        </w:rPr>
        <w:t>Арамильском городском округе</w:t>
      </w:r>
      <w:r w:rsidRPr="00BD3B34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BD3B34" w:rsidRDefault="00BD3B34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D3B34">
        <w:rPr>
          <w:rFonts w:ascii="Liberation Serif" w:hAnsi="Liberation Serif" w:cs="Liberation Serif"/>
          <w:sz w:val="28"/>
          <w:szCs w:val="28"/>
        </w:rPr>
        <w:t xml:space="preserve">На официальном сайте Арамильского городского округа Финансовый отдел </w:t>
      </w:r>
      <w:r w:rsidR="000B358A" w:rsidRPr="00BD3B34">
        <w:rPr>
          <w:rFonts w:ascii="Liberation Serif" w:hAnsi="Liberation Serif" w:cs="Liberation Serif"/>
          <w:sz w:val="28"/>
          <w:szCs w:val="28"/>
        </w:rPr>
        <w:t xml:space="preserve">регулярно публикуются сведения об исполнении </w:t>
      </w:r>
      <w:r w:rsidRPr="00BD3B34">
        <w:rPr>
          <w:rFonts w:ascii="Liberation Serif" w:hAnsi="Liberation Serif" w:cs="Liberation Serif"/>
          <w:sz w:val="28"/>
          <w:szCs w:val="28"/>
        </w:rPr>
        <w:t>местного бюджета</w:t>
      </w:r>
      <w:r w:rsidR="000B358A" w:rsidRPr="00BD3B34">
        <w:rPr>
          <w:rFonts w:ascii="Liberation Serif" w:hAnsi="Liberation Serif" w:cs="Liberation Serif"/>
          <w:sz w:val="28"/>
          <w:szCs w:val="28"/>
        </w:rPr>
        <w:t xml:space="preserve">, а также </w:t>
      </w:r>
      <w:r w:rsidRPr="00BD3B34">
        <w:rPr>
          <w:rFonts w:ascii="Liberation Serif" w:hAnsi="Liberation Serif" w:cs="Liberation Serif"/>
          <w:sz w:val="28"/>
          <w:szCs w:val="28"/>
        </w:rPr>
        <w:t>решение Думы Арамильского городского округа</w:t>
      </w:r>
      <w:r w:rsidR="000B358A" w:rsidRPr="00BD3B34">
        <w:rPr>
          <w:rFonts w:ascii="Liberation Serif" w:hAnsi="Liberation Serif" w:cs="Liberation Serif"/>
          <w:sz w:val="28"/>
          <w:szCs w:val="28"/>
        </w:rPr>
        <w:t xml:space="preserve"> о</w:t>
      </w:r>
      <w:r w:rsidRPr="00BD3B34">
        <w:rPr>
          <w:rFonts w:ascii="Liberation Serif" w:hAnsi="Liberation Serif" w:cs="Liberation Serif"/>
          <w:sz w:val="28"/>
          <w:szCs w:val="28"/>
        </w:rPr>
        <w:t xml:space="preserve"> </w:t>
      </w:r>
      <w:r w:rsidR="000B358A" w:rsidRPr="00BD3B34">
        <w:rPr>
          <w:rFonts w:ascii="Liberation Serif" w:hAnsi="Liberation Serif" w:cs="Liberation Serif"/>
          <w:sz w:val="28"/>
          <w:szCs w:val="28"/>
        </w:rPr>
        <w:t>бюджете</w:t>
      </w:r>
      <w:r w:rsidRPr="00BD3B34">
        <w:rPr>
          <w:rFonts w:ascii="Liberation Serif" w:hAnsi="Liberation Serif" w:cs="Liberation Serif"/>
          <w:sz w:val="28"/>
          <w:szCs w:val="28"/>
        </w:rPr>
        <w:t xml:space="preserve"> Арамильского городского округа</w:t>
      </w:r>
      <w:r w:rsidR="000B358A" w:rsidRPr="00BD3B34">
        <w:rPr>
          <w:rFonts w:ascii="Liberation Serif" w:hAnsi="Liberation Serif" w:cs="Liberation Serif"/>
          <w:sz w:val="28"/>
          <w:szCs w:val="28"/>
        </w:rPr>
        <w:t xml:space="preserve"> на текущий (очередной) финансовый год и плановый период.</w:t>
      </w:r>
    </w:p>
    <w:p w:rsidR="000B358A" w:rsidRPr="002D0B4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D3B34">
        <w:rPr>
          <w:rFonts w:ascii="Liberation Serif" w:hAnsi="Liberation Serif" w:cs="Liberation Serif"/>
          <w:sz w:val="28"/>
          <w:szCs w:val="28"/>
        </w:rPr>
        <w:t xml:space="preserve">С 2016 года </w:t>
      </w:r>
      <w:r w:rsidR="00BD3B34" w:rsidRPr="00BD3B34">
        <w:rPr>
          <w:rFonts w:ascii="Liberation Serif" w:hAnsi="Liberation Serif" w:cs="Liberation Serif"/>
          <w:sz w:val="28"/>
          <w:szCs w:val="28"/>
        </w:rPr>
        <w:t xml:space="preserve">Министерством финансов Свердловской области </w:t>
      </w:r>
      <w:r w:rsidRPr="00BD3B34">
        <w:rPr>
          <w:rFonts w:ascii="Liberation Serif" w:hAnsi="Liberation Serif" w:cs="Liberation Serif"/>
          <w:sz w:val="28"/>
          <w:szCs w:val="28"/>
        </w:rPr>
        <w:t xml:space="preserve">проводится оценка открытости бюджетных данных в муниципальных образованиях, по результатам которой </w:t>
      </w:r>
      <w:proofErr w:type="spellStart"/>
      <w:r w:rsidR="00BD3B34" w:rsidRPr="00BD3B34">
        <w:rPr>
          <w:rFonts w:ascii="Liberation Serif" w:hAnsi="Liberation Serif" w:cs="Liberation Serif"/>
          <w:sz w:val="28"/>
          <w:szCs w:val="28"/>
        </w:rPr>
        <w:t>Арамильск</w:t>
      </w:r>
      <w:r w:rsidR="00BD3B34">
        <w:rPr>
          <w:rFonts w:ascii="Liberation Serif" w:hAnsi="Liberation Serif" w:cs="Liberation Serif"/>
          <w:sz w:val="28"/>
          <w:szCs w:val="28"/>
        </w:rPr>
        <w:t>ий</w:t>
      </w:r>
      <w:proofErr w:type="spellEnd"/>
      <w:r w:rsidR="00BD3B34" w:rsidRPr="00BD3B34">
        <w:rPr>
          <w:rFonts w:ascii="Liberation Serif" w:hAnsi="Liberation Serif" w:cs="Liberation Serif"/>
          <w:sz w:val="28"/>
          <w:szCs w:val="28"/>
        </w:rPr>
        <w:t xml:space="preserve"> городской округ </w:t>
      </w:r>
      <w:r w:rsidR="00BD3B34" w:rsidRPr="002D0B46">
        <w:rPr>
          <w:rFonts w:ascii="Liberation Serif" w:hAnsi="Liberation Serif" w:cs="Liberation Serif"/>
          <w:sz w:val="28"/>
          <w:szCs w:val="28"/>
        </w:rPr>
        <w:t>показывает высокий</w:t>
      </w:r>
      <w:r w:rsidRPr="002D0B46">
        <w:rPr>
          <w:rFonts w:ascii="Liberation Serif" w:hAnsi="Liberation Serif" w:cs="Liberation Serif"/>
          <w:sz w:val="28"/>
          <w:szCs w:val="28"/>
        </w:rPr>
        <w:t xml:space="preserve"> рейтинг </w:t>
      </w:r>
      <w:r w:rsidR="00BD3B34" w:rsidRPr="002D0B46">
        <w:rPr>
          <w:rFonts w:ascii="Liberation Serif" w:hAnsi="Liberation Serif" w:cs="Liberation Serif"/>
          <w:sz w:val="28"/>
          <w:szCs w:val="28"/>
        </w:rPr>
        <w:t>по открытости бюджетных данных</w:t>
      </w:r>
      <w:r w:rsidRPr="002D0B46">
        <w:rPr>
          <w:rFonts w:ascii="Liberation Serif" w:hAnsi="Liberation Serif" w:cs="Liberation Serif"/>
          <w:sz w:val="28"/>
          <w:szCs w:val="28"/>
        </w:rPr>
        <w:t>;</w:t>
      </w:r>
    </w:p>
    <w:p w:rsidR="002D0B46" w:rsidRDefault="000B358A" w:rsidP="002D0B46">
      <w:pPr>
        <w:pStyle w:val="ConsPlusNormal"/>
        <w:ind w:firstLine="709"/>
        <w:jc w:val="both"/>
        <w:rPr>
          <w:rFonts w:ascii="Roboto" w:hAnsi="Roboto"/>
          <w:shd w:val="clear" w:color="auto" w:fill="FFFFFF"/>
        </w:rPr>
      </w:pPr>
      <w:r w:rsidRPr="002D0B46">
        <w:rPr>
          <w:rFonts w:ascii="Liberation Serif" w:hAnsi="Liberation Serif" w:cs="Liberation Serif"/>
          <w:sz w:val="28"/>
          <w:szCs w:val="28"/>
        </w:rPr>
        <w:t xml:space="preserve">5) </w:t>
      </w:r>
      <w:r w:rsidR="00BD3B34" w:rsidRPr="002D0B46">
        <w:rPr>
          <w:rFonts w:ascii="Liberation Serif" w:hAnsi="Liberation Serif" w:cs="Liberation Serif"/>
          <w:sz w:val="28"/>
          <w:szCs w:val="28"/>
        </w:rPr>
        <w:t xml:space="preserve">в Арамильском городском округе осуществляется планирование расходов на основании </w:t>
      </w:r>
      <w:proofErr w:type="gramStart"/>
      <w:r w:rsidR="00BD3B34" w:rsidRPr="002D0B46">
        <w:rPr>
          <w:rFonts w:ascii="Liberation Serif" w:hAnsi="Liberation Serif" w:cs="Liberation Serif"/>
          <w:sz w:val="28"/>
          <w:szCs w:val="28"/>
        </w:rPr>
        <w:t>инициативного</w:t>
      </w:r>
      <w:proofErr w:type="gramEnd"/>
      <w:r w:rsidR="00BD3B34" w:rsidRPr="002D0B46">
        <w:rPr>
          <w:rFonts w:ascii="Liberation Serif" w:hAnsi="Liberation Serif" w:cs="Liberation Serif"/>
          <w:sz w:val="28"/>
          <w:szCs w:val="28"/>
        </w:rPr>
        <w:t xml:space="preserve"> бюджетирования.</w:t>
      </w:r>
      <w:r w:rsidR="002D0B46" w:rsidRPr="002D0B46">
        <w:rPr>
          <w:rFonts w:ascii="Roboto" w:hAnsi="Roboto"/>
          <w:shd w:val="clear" w:color="auto" w:fill="FFFFFF"/>
        </w:rPr>
        <w:t xml:space="preserve"> </w:t>
      </w:r>
    </w:p>
    <w:p w:rsidR="000B358A" w:rsidRPr="002D0B46" w:rsidRDefault="002D0B46" w:rsidP="002D0B4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2D0B46">
        <w:rPr>
          <w:rFonts w:ascii="Liberation Serif" w:hAnsi="Liberation Serif" w:cs="Liberation Serif"/>
          <w:sz w:val="28"/>
          <w:szCs w:val="28"/>
          <w:shd w:val="clear" w:color="auto" w:fill="FFFFFF"/>
        </w:rPr>
        <w:t>Инициативное</w:t>
      </w:r>
      <w:proofErr w:type="gramEnd"/>
      <w:r w:rsidRPr="002D0B46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бюджетирование позволяет осуществлять совокупность разнообразных, основанных на гражданской инициативе практик по решению вопросов местного значения при непосредственном участии граждан в определении и выборе объектов расходования </w:t>
      </w:r>
      <w:r w:rsidRPr="002D0B46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бюджетных средств, а также последующем контроле за реализацией отобранных проектов.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2D0B46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Одновременно это механизм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позволяет </w:t>
      </w:r>
      <w:r w:rsidRPr="002D0B46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определ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ять</w:t>
      </w:r>
      <w:r w:rsidRPr="002D0B46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приоритет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ы</w:t>
      </w:r>
      <w:r w:rsidRPr="002D0B46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в </w:t>
      </w:r>
      <w:r w:rsidRPr="002D0B46">
        <w:rPr>
          <w:rFonts w:ascii="Liberation Serif" w:hAnsi="Liberation Serif" w:cs="Liberation Serif"/>
          <w:sz w:val="28"/>
          <w:szCs w:val="28"/>
          <w:shd w:val="clear" w:color="auto" w:fill="FFFFFF"/>
        </w:rPr>
        <w:t>расходовании бюджетных средств с участием инициативных групп граждан.</w:t>
      </w:r>
      <w:r w:rsidR="00BD3B34" w:rsidRPr="002D0B46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2D0B4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0B46">
        <w:rPr>
          <w:rFonts w:ascii="Liberation Serif" w:hAnsi="Liberation Serif" w:cs="Liberation Serif"/>
          <w:sz w:val="28"/>
          <w:szCs w:val="28"/>
        </w:rPr>
        <w:t xml:space="preserve">6) </w:t>
      </w:r>
      <w:r w:rsidR="002D0B46" w:rsidRPr="002D0B46">
        <w:rPr>
          <w:rFonts w:ascii="Liberation Serif" w:hAnsi="Liberation Serif" w:cs="Liberation Serif"/>
          <w:sz w:val="28"/>
          <w:szCs w:val="28"/>
        </w:rPr>
        <w:t>с 2023 года в Арамильском городском округе ведется работа по переходу на оказания муниципальных услуг (работ) в сфере дополнительного образованию путем утверждения  социального заказа.</w:t>
      </w:r>
    </w:p>
    <w:p w:rsidR="002D0B46" w:rsidRDefault="002D0B46" w:rsidP="002D0B4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 основании Федерального закона 13.07.2020 № 189 - ФЗ «О</w:t>
      </w:r>
      <w:r w:rsidRPr="002D0B46">
        <w:rPr>
          <w:rFonts w:ascii="Liberation Serif" w:hAnsi="Liberation Serif" w:cs="Liberation Serif"/>
          <w:sz w:val="28"/>
          <w:szCs w:val="28"/>
        </w:rPr>
        <w:t xml:space="preserve"> государственном (муниципальном) социальном заказе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D0B46">
        <w:rPr>
          <w:rFonts w:ascii="Liberation Serif" w:hAnsi="Liberation Serif" w:cs="Liberation Serif"/>
          <w:sz w:val="28"/>
          <w:szCs w:val="28"/>
        </w:rPr>
        <w:t>на оказание государственных (муниципальных) услуг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D0B46">
        <w:rPr>
          <w:rFonts w:ascii="Liberation Serif" w:hAnsi="Liberation Serif" w:cs="Liberation Serif"/>
          <w:sz w:val="28"/>
          <w:szCs w:val="28"/>
        </w:rPr>
        <w:t>в социальной сфере</w:t>
      </w:r>
      <w:r>
        <w:rPr>
          <w:rFonts w:ascii="Liberation Serif" w:hAnsi="Liberation Serif" w:cs="Liberation Serif"/>
          <w:sz w:val="28"/>
          <w:szCs w:val="28"/>
        </w:rPr>
        <w:t>» в Арамильском городском округе вводится система оказания муниципальных услуг (работ) путем утверждения социального заказа (далее – Закон № 189-ФЗ).</w:t>
      </w:r>
    </w:p>
    <w:p w:rsidR="002D0B46" w:rsidRPr="002D0B46" w:rsidRDefault="002D0B46" w:rsidP="002D0B4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0B46">
        <w:rPr>
          <w:rFonts w:ascii="Liberation Serif" w:hAnsi="Liberation Serif" w:cs="Liberation Serif"/>
          <w:sz w:val="28"/>
          <w:szCs w:val="28"/>
        </w:rPr>
        <w:lastRenderedPageBreak/>
        <w:t xml:space="preserve">Социальный заказ (его выполнение) полностью или частично финансируется за счет бюджетных средств. Это может быть длительная </w:t>
      </w:r>
      <w:r>
        <w:rPr>
          <w:rFonts w:ascii="Liberation Serif" w:hAnsi="Liberation Serif" w:cs="Liberation Serif"/>
          <w:sz w:val="28"/>
          <w:szCs w:val="28"/>
        </w:rPr>
        <w:t>муниципальная</w:t>
      </w:r>
      <w:r w:rsidRPr="002D0B46">
        <w:rPr>
          <w:rFonts w:ascii="Liberation Serif" w:hAnsi="Liberation Serif" w:cs="Liberation Serif"/>
          <w:sz w:val="28"/>
          <w:szCs w:val="28"/>
        </w:rPr>
        <w:t xml:space="preserve"> программа или краткосрочный отдельный проект, </w:t>
      </w:r>
      <w:proofErr w:type="gramStart"/>
      <w:r w:rsidRPr="002D0B46">
        <w:rPr>
          <w:rFonts w:ascii="Liberation Serif" w:hAnsi="Liberation Serif" w:cs="Liberation Serif"/>
          <w:sz w:val="28"/>
          <w:szCs w:val="28"/>
        </w:rPr>
        <w:t>направленные</w:t>
      </w:r>
      <w:proofErr w:type="gramEnd"/>
      <w:r w:rsidRPr="002D0B46">
        <w:rPr>
          <w:rFonts w:ascii="Liberation Serif" w:hAnsi="Liberation Serif" w:cs="Liberation Serif"/>
          <w:sz w:val="28"/>
          <w:szCs w:val="28"/>
        </w:rPr>
        <w:t xml:space="preserve"> на решение значимых социальных проблем. Закон № 189-ФЗ позволяет привлекать к исполнению социального заказа бизнес, некоммерческие организации, а не только </w:t>
      </w:r>
      <w:r w:rsidR="009F45BF">
        <w:rPr>
          <w:rFonts w:ascii="Liberation Serif" w:hAnsi="Liberation Serif" w:cs="Liberation Serif"/>
          <w:sz w:val="28"/>
          <w:szCs w:val="28"/>
        </w:rPr>
        <w:t>муниципальные</w:t>
      </w:r>
      <w:r w:rsidRPr="002D0B46">
        <w:rPr>
          <w:rFonts w:ascii="Liberation Serif" w:hAnsi="Liberation Serif" w:cs="Liberation Serif"/>
          <w:sz w:val="28"/>
          <w:szCs w:val="28"/>
        </w:rPr>
        <w:t xml:space="preserve"> учреждения.</w:t>
      </w:r>
    </w:p>
    <w:p w:rsidR="002D0B46" w:rsidRPr="002D0B46" w:rsidRDefault="002D0B46" w:rsidP="002D0B4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D0B46" w:rsidRPr="000F0368" w:rsidRDefault="002D0B46" w:rsidP="002D0B4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0B46">
        <w:rPr>
          <w:rFonts w:ascii="Liberation Serif" w:hAnsi="Liberation Serif" w:cs="Liberation Serif"/>
          <w:sz w:val="28"/>
          <w:szCs w:val="28"/>
        </w:rPr>
        <w:t xml:space="preserve">Коммерческие и некоммерческие организации, индивидуальные предприниматели, физлица, производящие товары, услуги, работы, также смогут получить </w:t>
      </w:r>
      <w:r w:rsidR="009F45BF">
        <w:rPr>
          <w:rFonts w:ascii="Liberation Serif" w:hAnsi="Liberation Serif" w:cs="Liberation Serif"/>
          <w:sz w:val="28"/>
          <w:szCs w:val="28"/>
        </w:rPr>
        <w:t xml:space="preserve">муниципальный </w:t>
      </w:r>
      <w:r w:rsidRPr="002D0B46">
        <w:rPr>
          <w:rFonts w:ascii="Liberation Serif" w:hAnsi="Liberation Serif" w:cs="Liberation Serif"/>
          <w:sz w:val="28"/>
          <w:szCs w:val="28"/>
        </w:rPr>
        <w:t>заказ на социальные услуги вместе с бюджетными субсидиями, если будут оказывать качественные соц</w:t>
      </w:r>
      <w:r w:rsidR="009F45BF">
        <w:rPr>
          <w:rFonts w:ascii="Liberation Serif" w:hAnsi="Liberation Serif" w:cs="Liberation Serif"/>
          <w:sz w:val="28"/>
          <w:szCs w:val="28"/>
        </w:rPr>
        <w:t xml:space="preserve">иальные </w:t>
      </w:r>
      <w:r w:rsidRPr="000F0368">
        <w:rPr>
          <w:rFonts w:ascii="Liberation Serif" w:hAnsi="Liberation Serif" w:cs="Liberation Serif"/>
          <w:sz w:val="28"/>
          <w:szCs w:val="28"/>
        </w:rPr>
        <w:t>услуги в должном объеме</w:t>
      </w:r>
    </w:p>
    <w:p w:rsidR="000B358A" w:rsidRPr="000F036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0368">
        <w:rPr>
          <w:rFonts w:ascii="Liberation Serif" w:hAnsi="Liberation Serif" w:cs="Liberation Serif"/>
          <w:sz w:val="28"/>
          <w:szCs w:val="28"/>
        </w:rPr>
        <w:t xml:space="preserve">В предстоящем периоде решение задач социально-экономического развития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будет осуществляться в условиях, призванных обеспечить долгосрочную устойчивость и сбалансированность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местного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бюджета. Эффективная и ответственная бюджетная политика в части управления бюджетным процессом является важнейшей предпосылкой для улучшения качества жизни населения.</w:t>
      </w:r>
    </w:p>
    <w:p w:rsidR="000B358A" w:rsidRPr="000F036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0F0368">
        <w:rPr>
          <w:rFonts w:ascii="Liberation Serif" w:hAnsi="Liberation Serif" w:cs="Liberation Serif"/>
          <w:sz w:val="28"/>
          <w:szCs w:val="28"/>
        </w:rPr>
        <w:t xml:space="preserve">В </w:t>
      </w:r>
      <w:r w:rsidR="00A5283D">
        <w:rPr>
          <w:rFonts w:ascii="Liberation Serif" w:hAnsi="Liberation Serif" w:cs="Liberation Serif"/>
          <w:sz w:val="28"/>
          <w:szCs w:val="28"/>
        </w:rPr>
        <w:t>2024-2028</w:t>
      </w:r>
      <w:r w:rsidR="000F0368" w:rsidRPr="000F0368">
        <w:rPr>
          <w:rFonts w:ascii="Liberation Serif" w:hAnsi="Liberation Serif" w:cs="Liberation Serif"/>
          <w:sz w:val="28"/>
          <w:szCs w:val="28"/>
        </w:rPr>
        <w:t xml:space="preserve"> годах 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бюджетная политика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в части управления бюджетным процессом должна быть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ресурсов, а также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Арамильского городского</w:t>
      </w:r>
      <w:proofErr w:type="gramEnd"/>
      <w:r w:rsidR="000F0368" w:rsidRPr="000F0368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0F0368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0F036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0368">
        <w:rPr>
          <w:rFonts w:ascii="Liberation Serif" w:hAnsi="Liberation Serif" w:cs="Liberation Serif"/>
          <w:sz w:val="28"/>
          <w:szCs w:val="28"/>
        </w:rPr>
        <w:t xml:space="preserve">Эффективная бюджетная политика в части управления бюджетным процессом должна обеспечивать устойчивое развитие, повышение результативности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муниципальных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расходов, улучшен</w:t>
      </w:r>
      <w:r w:rsidR="000F0368" w:rsidRPr="000F0368">
        <w:rPr>
          <w:rFonts w:ascii="Liberation Serif" w:hAnsi="Liberation Serif" w:cs="Liberation Serif"/>
          <w:sz w:val="28"/>
          <w:szCs w:val="28"/>
        </w:rPr>
        <w:t>ие качества и доступности услуг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. Необходимость достижения долгосрочных целей социально-экономического развития в условиях замедления роста бюджетных доходов и повышения требований к эффективности деятельности органов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местного самоуправления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делает еще более актуальной разработку системы мер по модернизации управления общественными финансами.</w:t>
      </w:r>
    </w:p>
    <w:p w:rsidR="000B358A" w:rsidRPr="000F036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0368">
        <w:rPr>
          <w:rFonts w:ascii="Liberation Serif" w:hAnsi="Liberation Serif" w:cs="Liberation Serif"/>
          <w:sz w:val="28"/>
          <w:szCs w:val="28"/>
        </w:rPr>
        <w:t xml:space="preserve">Основной целью бюджетной политики должно являться эффективное управление средствами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местного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бюджета при достижении приоритетных целей социально-экономического развития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F0368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0F036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0368">
        <w:rPr>
          <w:rFonts w:ascii="Liberation Serif" w:hAnsi="Liberation Serif" w:cs="Liberation Serif"/>
          <w:sz w:val="28"/>
          <w:szCs w:val="28"/>
        </w:rPr>
        <w:t xml:space="preserve">С учетом этого в среднесрочной перспективе бюджетная политика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в части управления бюджетным процессом </w:t>
      </w:r>
      <w:proofErr w:type="gramStart"/>
      <w:r w:rsidRPr="000F0368">
        <w:rPr>
          <w:rFonts w:ascii="Liberation Serif" w:hAnsi="Liberation Serif" w:cs="Liberation Serif"/>
          <w:sz w:val="28"/>
          <w:szCs w:val="28"/>
        </w:rPr>
        <w:t>сохранит свои приоритеты и будет</w:t>
      </w:r>
      <w:proofErr w:type="gramEnd"/>
      <w:r w:rsidRPr="000F0368">
        <w:rPr>
          <w:rFonts w:ascii="Liberation Serif" w:hAnsi="Liberation Serif" w:cs="Liberation Serif"/>
          <w:sz w:val="28"/>
          <w:szCs w:val="28"/>
        </w:rPr>
        <w:t xml:space="preserve"> сконцентрирована на решении следующих основных задач:</w:t>
      </w:r>
    </w:p>
    <w:p w:rsidR="000B358A" w:rsidRPr="000F036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0368">
        <w:rPr>
          <w:rFonts w:ascii="Liberation Serif" w:hAnsi="Liberation Serif" w:cs="Liberation Serif"/>
          <w:sz w:val="28"/>
          <w:szCs w:val="28"/>
        </w:rPr>
        <w:t xml:space="preserve">1) реализация эффективной бюджетной политики в части управления бюджетным процессом, направленной на долгосрочную устойчивость и сбалансированность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местного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бюджета.</w:t>
      </w:r>
    </w:p>
    <w:p w:rsidR="000B358A" w:rsidRPr="000F036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0368">
        <w:rPr>
          <w:rFonts w:ascii="Liberation Serif" w:hAnsi="Liberation Serif" w:cs="Liberation Serif"/>
          <w:sz w:val="28"/>
          <w:szCs w:val="28"/>
        </w:rPr>
        <w:t>Необходимым условием устойчивого и сбалансированного социально-</w:t>
      </w:r>
      <w:r w:rsidRPr="000F0368">
        <w:rPr>
          <w:rFonts w:ascii="Liberation Serif" w:hAnsi="Liberation Serif" w:cs="Liberation Serif"/>
          <w:sz w:val="28"/>
          <w:szCs w:val="28"/>
        </w:rPr>
        <w:lastRenderedPageBreak/>
        <w:t xml:space="preserve">экономического развития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и формирования эффективной бюджетной и налоговой </w:t>
      </w:r>
      <w:proofErr w:type="gramStart"/>
      <w:r w:rsidRPr="000F0368">
        <w:rPr>
          <w:rFonts w:ascii="Liberation Serif" w:hAnsi="Liberation Serif" w:cs="Liberation Serif"/>
          <w:sz w:val="28"/>
          <w:szCs w:val="28"/>
        </w:rPr>
        <w:t>политики на</w:t>
      </w:r>
      <w:proofErr w:type="gramEnd"/>
      <w:r w:rsidRPr="000F0368">
        <w:rPr>
          <w:rFonts w:ascii="Liberation Serif" w:hAnsi="Liberation Serif" w:cs="Liberation Serif"/>
          <w:sz w:val="28"/>
          <w:szCs w:val="28"/>
        </w:rPr>
        <w:t xml:space="preserve"> долгосрочный период является разработка и утверждение основных направлений бюджетной и налоговой политики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на очередной финансовый год и плановый период.</w:t>
      </w:r>
    </w:p>
    <w:p w:rsidR="000B358A" w:rsidRPr="000F0368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0368">
        <w:rPr>
          <w:rFonts w:ascii="Liberation Serif" w:hAnsi="Liberation Serif" w:cs="Liberation Serif"/>
          <w:sz w:val="28"/>
          <w:szCs w:val="28"/>
        </w:rPr>
        <w:t>Долгосрочное планирование дает возможность сформулировать приоритетные задачи, оценить необходимые ресурсы для их реализации и определить возможные источники этих ресурсов. Таким образом, долгосрочное планирование позволяет уйти от инерционного подхода, когда бюджетные ассигнования распределяются на основе индексирования тенденций предыдущих лет.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F0368">
        <w:rPr>
          <w:rFonts w:ascii="Liberation Serif" w:hAnsi="Liberation Serif" w:cs="Liberation Serif"/>
          <w:sz w:val="28"/>
          <w:szCs w:val="28"/>
        </w:rPr>
        <w:t xml:space="preserve">Основной задачей на ближайшую перспективу является интеграция стратегического и бюджетного планирования, обеспечение взаимосвязи приоритетов, целей и задач социально-экономического развития </w:t>
      </w:r>
      <w:r w:rsidR="000F0368" w:rsidRPr="000F0368">
        <w:rPr>
          <w:rFonts w:ascii="Liberation Serif" w:hAnsi="Liberation Serif" w:cs="Liberation Serif"/>
          <w:sz w:val="28"/>
          <w:szCs w:val="28"/>
        </w:rPr>
        <w:t xml:space="preserve">Арамильского городского округа 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с объемами финансовых ресурсов, направляемых в рамках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муниципальных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программ </w:t>
      </w:r>
      <w:r w:rsidR="000F0368" w:rsidRPr="000F0368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 на достижение вышеуказанных целей. Механизмом решения указанной задачи должна стать реализация мероприятий </w:t>
      </w:r>
      <w:r w:rsidR="000F0368" w:rsidRPr="000F0368">
        <w:rPr>
          <w:rFonts w:ascii="Liberation Serif" w:hAnsi="Liberation Serif" w:cs="Liberation Serif"/>
          <w:sz w:val="28"/>
          <w:szCs w:val="28"/>
        </w:rPr>
        <w:t xml:space="preserve">муниципальных </w:t>
      </w:r>
      <w:r w:rsidRPr="000F0368">
        <w:rPr>
          <w:rFonts w:ascii="Liberation Serif" w:hAnsi="Liberation Serif" w:cs="Liberation Serif"/>
          <w:sz w:val="28"/>
          <w:szCs w:val="28"/>
        </w:rPr>
        <w:t xml:space="preserve">программ путем внедрения инструментов и методов проектного управления для 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достижения целевых показателей </w:t>
      </w:r>
      <w:r w:rsidR="000F0368" w:rsidRPr="007A473B">
        <w:rPr>
          <w:rFonts w:ascii="Liberation Serif" w:hAnsi="Liberation Serif" w:cs="Liberation Serif"/>
          <w:sz w:val="28"/>
          <w:szCs w:val="28"/>
        </w:rPr>
        <w:t>муниципальных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 программ.</w:t>
      </w:r>
    </w:p>
    <w:p w:rsidR="000B358A" w:rsidRPr="007A473B" w:rsidRDefault="007A473B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>Муниципальные</w:t>
      </w:r>
      <w:r w:rsidR="000B358A" w:rsidRPr="007A473B">
        <w:rPr>
          <w:rFonts w:ascii="Liberation Serif" w:hAnsi="Liberation Serif" w:cs="Liberation Serif"/>
          <w:sz w:val="28"/>
          <w:szCs w:val="28"/>
        </w:rPr>
        <w:t xml:space="preserve"> программы </w:t>
      </w:r>
      <w:r w:rsidRPr="007A473B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="000B358A" w:rsidRPr="007A473B">
        <w:rPr>
          <w:rFonts w:ascii="Liberation Serif" w:hAnsi="Liberation Serif" w:cs="Liberation Serif"/>
          <w:sz w:val="28"/>
          <w:szCs w:val="28"/>
        </w:rPr>
        <w:t xml:space="preserve"> призваны совместить в себе стратегические целевые установки и ресурсы по их достижению. Для этого будет продолжена работа по повышению качества и эффективности реализации </w:t>
      </w:r>
      <w:r w:rsidRPr="007A473B">
        <w:rPr>
          <w:rFonts w:ascii="Liberation Serif" w:hAnsi="Liberation Serif" w:cs="Liberation Serif"/>
          <w:sz w:val="28"/>
          <w:szCs w:val="28"/>
        </w:rPr>
        <w:t>муниципальных</w:t>
      </w:r>
      <w:r w:rsidR="000B358A" w:rsidRPr="007A473B">
        <w:rPr>
          <w:rFonts w:ascii="Liberation Serif" w:hAnsi="Liberation Serif" w:cs="Liberation Serif"/>
          <w:sz w:val="28"/>
          <w:szCs w:val="28"/>
        </w:rPr>
        <w:t xml:space="preserve"> программ </w:t>
      </w:r>
      <w:r w:rsidRPr="007A473B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="000B358A" w:rsidRPr="007A473B">
        <w:rPr>
          <w:rFonts w:ascii="Liberation Serif" w:hAnsi="Liberation Serif" w:cs="Liberation Serif"/>
          <w:sz w:val="28"/>
          <w:szCs w:val="28"/>
        </w:rPr>
        <w:t xml:space="preserve"> как основного инструмента интеграции стратегического целеполагания, бюджетного планирования и операционного управления;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>2) повышение эффективности бюджетных расходов и оказания муниципальных услуг.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 xml:space="preserve">В рамках подпрограммы планируется реализация мероприятий, направленных на повышение эффективности и результативности управления бюджетными средствами при достижении приоритетных целей социально-экономического развития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7A473B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>Актуальной задачей остается совершенствование и развитие системы оказания и финансового обеспечения муниципальных услуг, в том числе путем формирования конкурентной модели оказания муниципальных услуг, обесп</w:t>
      </w:r>
      <w:r w:rsidR="007A473B">
        <w:rPr>
          <w:rFonts w:ascii="Liberation Serif" w:hAnsi="Liberation Serif" w:cs="Liberation Serif"/>
          <w:sz w:val="28"/>
          <w:szCs w:val="28"/>
        </w:rPr>
        <w:t>ечивающей повышение их качества;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 xml:space="preserve">3) оптимизация структуры бюджетных расходов в целях мобилизации ресурсов на приоритетные направления, определенные Указами Президента Российской Федерации от 7 мая 2018 года </w:t>
      </w:r>
      <w:hyperlink r:id="rId23">
        <w:r w:rsidR="007A473B" w:rsidRPr="007A473B">
          <w:rPr>
            <w:rFonts w:ascii="Liberation Serif" w:hAnsi="Liberation Serif" w:cs="Liberation Serif"/>
            <w:sz w:val="28"/>
            <w:szCs w:val="28"/>
          </w:rPr>
          <w:t>№</w:t>
        </w:r>
        <w:r w:rsidRPr="007A473B">
          <w:rPr>
            <w:rFonts w:ascii="Liberation Serif" w:hAnsi="Liberation Serif" w:cs="Liberation Serif"/>
            <w:sz w:val="28"/>
            <w:szCs w:val="28"/>
          </w:rPr>
          <w:t xml:space="preserve"> 204</w:t>
        </w:r>
      </w:hyperlink>
      <w:r w:rsidRPr="007A473B">
        <w:rPr>
          <w:rFonts w:ascii="Liberation Serif" w:hAnsi="Liberation Serif" w:cs="Liberation Serif"/>
          <w:sz w:val="28"/>
          <w:szCs w:val="28"/>
        </w:rPr>
        <w:t xml:space="preserve"> и от 21 июля 2020 года </w:t>
      </w:r>
      <w:r w:rsidR="007A473B" w:rsidRPr="007A473B">
        <w:rPr>
          <w:rFonts w:ascii="Liberation Serif" w:hAnsi="Liberation Serif" w:cs="Liberation Serif"/>
          <w:sz w:val="28"/>
          <w:szCs w:val="28"/>
        </w:rPr>
        <w:t xml:space="preserve">     </w:t>
      </w:r>
      <w:hyperlink r:id="rId24">
        <w:r w:rsidR="007A473B" w:rsidRPr="007A473B">
          <w:rPr>
            <w:rFonts w:ascii="Liberation Serif" w:hAnsi="Liberation Serif" w:cs="Liberation Serif"/>
            <w:sz w:val="28"/>
            <w:szCs w:val="28"/>
          </w:rPr>
          <w:t>№</w:t>
        </w:r>
        <w:r w:rsidRPr="007A473B">
          <w:rPr>
            <w:rFonts w:ascii="Liberation Serif" w:hAnsi="Liberation Serif" w:cs="Liberation Serif"/>
            <w:sz w:val="28"/>
            <w:szCs w:val="28"/>
          </w:rPr>
          <w:t xml:space="preserve"> 474</w:t>
        </w:r>
      </w:hyperlink>
      <w:r w:rsidRPr="007A473B">
        <w:rPr>
          <w:rFonts w:ascii="Liberation Serif" w:hAnsi="Liberation Serif" w:cs="Liberation Serif"/>
          <w:sz w:val="28"/>
          <w:szCs w:val="28"/>
        </w:rPr>
        <w:t>;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 xml:space="preserve">4) повышение открытости бюджетной политики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7A473B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 xml:space="preserve">Необходимо обеспечить прозрачность деятельности органов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местного самоуправления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, принимающих участие в подготовке, исполнении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местного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 бюджета и составлении бюджетной отчетности. Планируется продолжить </w:t>
      </w:r>
      <w:r w:rsidRPr="007A473B">
        <w:rPr>
          <w:rFonts w:ascii="Liberation Serif" w:hAnsi="Liberation Serif" w:cs="Liberation Serif"/>
          <w:sz w:val="28"/>
          <w:szCs w:val="28"/>
        </w:rPr>
        <w:lastRenderedPageBreak/>
        <w:t xml:space="preserve">освещение процедур бюджетного процесса и параметров </w:t>
      </w:r>
      <w:r w:rsidR="007A473B" w:rsidRPr="007A473B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7A473B">
        <w:rPr>
          <w:rFonts w:ascii="Liberation Serif" w:hAnsi="Liberation Serif" w:cs="Liberation Serif"/>
          <w:sz w:val="28"/>
          <w:szCs w:val="28"/>
        </w:rPr>
        <w:t>бюджета для гражданского общества;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>5) создание системы финансового образования и информирования в сфере защиты пра</w:t>
      </w:r>
      <w:r w:rsidR="007A473B" w:rsidRPr="007A473B">
        <w:rPr>
          <w:rFonts w:ascii="Liberation Serif" w:hAnsi="Liberation Serif" w:cs="Liberation Serif"/>
          <w:sz w:val="28"/>
          <w:szCs w:val="28"/>
        </w:rPr>
        <w:t>в потребителей финансовых услуг;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>6) цифровая трансформация управления бюджетным процессом.</w:t>
      </w:r>
    </w:p>
    <w:p w:rsidR="000B358A" w:rsidRPr="007A473B" w:rsidRDefault="007A473B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>П</w:t>
      </w:r>
      <w:r w:rsidR="000B358A" w:rsidRPr="007A473B">
        <w:rPr>
          <w:rFonts w:ascii="Liberation Serif" w:hAnsi="Liberation Serif" w:cs="Liberation Serif"/>
          <w:sz w:val="28"/>
          <w:szCs w:val="28"/>
        </w:rPr>
        <w:t xml:space="preserve">редусмотрен переход на новый качественный уровень управления </w:t>
      </w:r>
      <w:r w:rsidRPr="007A473B">
        <w:rPr>
          <w:rFonts w:ascii="Liberation Serif" w:hAnsi="Liberation Serif" w:cs="Liberation Serif"/>
          <w:sz w:val="28"/>
          <w:szCs w:val="28"/>
        </w:rPr>
        <w:t>муниципальными</w:t>
      </w:r>
      <w:r w:rsidR="000B358A" w:rsidRPr="007A473B">
        <w:rPr>
          <w:rFonts w:ascii="Liberation Serif" w:hAnsi="Liberation Serif" w:cs="Liberation Serif"/>
          <w:sz w:val="28"/>
          <w:szCs w:val="28"/>
        </w:rPr>
        <w:t xml:space="preserve"> финансами, отвечающий современным вызовам к системе </w:t>
      </w:r>
      <w:r w:rsidRPr="007A473B">
        <w:rPr>
          <w:rFonts w:ascii="Liberation Serif" w:hAnsi="Liberation Serif" w:cs="Liberation Serif"/>
          <w:sz w:val="28"/>
          <w:szCs w:val="28"/>
        </w:rPr>
        <w:t>муниципального</w:t>
      </w:r>
      <w:r w:rsidR="000B358A" w:rsidRPr="007A473B">
        <w:rPr>
          <w:rFonts w:ascii="Liberation Serif" w:hAnsi="Liberation Serif" w:cs="Liberation Serif"/>
          <w:sz w:val="28"/>
          <w:szCs w:val="28"/>
        </w:rPr>
        <w:t xml:space="preserve"> управления и стандартам организации регулирования информационными потоками, путем:</w:t>
      </w:r>
    </w:p>
    <w:p w:rsidR="000B358A" w:rsidRPr="007A473B" w:rsidRDefault="007A473B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 xml:space="preserve">- </w:t>
      </w:r>
      <w:r w:rsidR="000B358A" w:rsidRPr="007A473B">
        <w:rPr>
          <w:rFonts w:ascii="Liberation Serif" w:hAnsi="Liberation Serif" w:cs="Liberation Serif"/>
          <w:sz w:val="28"/>
          <w:szCs w:val="28"/>
        </w:rPr>
        <w:t>использования отечественного программного обеспечения и оборудования;</w:t>
      </w:r>
    </w:p>
    <w:p w:rsidR="000B358A" w:rsidRPr="007A473B" w:rsidRDefault="007A473B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 xml:space="preserve">- </w:t>
      </w:r>
      <w:r w:rsidR="000B358A" w:rsidRPr="007A473B">
        <w:rPr>
          <w:rFonts w:ascii="Liberation Serif" w:hAnsi="Liberation Serif" w:cs="Liberation Serif"/>
          <w:sz w:val="28"/>
          <w:szCs w:val="28"/>
        </w:rPr>
        <w:t>внедрения новых автоматизированных информационных систем и комплексов управления, позволяющих однократное введение информации и ее обработки в режиме реального времени.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 xml:space="preserve">Совершенствование бюджетного процесса требует постоянного развития и внедрения новых инструментов в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Арамильском городском округе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, в частности совершенствования методов планирования и исполнения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местного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 бюджета.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 xml:space="preserve">Решение указанных задач позволит перейти на качественно новый уровень управления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муниципальными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 финансами и создать инструментарий для принятия обоснованных управленческих решений в целях повышения эффективности и результативности бюджетных расходов.</w:t>
      </w:r>
    </w:p>
    <w:p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7A473B" w:rsidRDefault="007A473B" w:rsidP="005310B6">
      <w:pPr>
        <w:pStyle w:val="ConsPlusTitle"/>
        <w:ind w:firstLine="709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bookmarkStart w:id="3" w:name="P319"/>
      <w:bookmarkStart w:id="4" w:name="P359"/>
      <w:bookmarkEnd w:id="3"/>
      <w:bookmarkEnd w:id="4"/>
      <w:r w:rsidRPr="007A473B">
        <w:rPr>
          <w:rFonts w:ascii="Liberation Serif" w:hAnsi="Liberation Serif" w:cs="Liberation Serif"/>
          <w:sz w:val="28"/>
          <w:szCs w:val="28"/>
        </w:rPr>
        <w:t>Подпрограмма 3 «Управление муниципальным долгом»</w:t>
      </w:r>
    </w:p>
    <w:p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 xml:space="preserve">В целях снижения рисков возникновения кризисных ситуаций при исполнении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местного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 бюджета, сохранения финансовой устойчивости и сбалансированности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местного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 бюджета в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Арамильском городском округе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 реализуются основные направления долговой политики</w:t>
      </w:r>
      <w:r w:rsidR="00D0124B">
        <w:rPr>
          <w:rFonts w:ascii="Liberation Serif" w:hAnsi="Liberation Serif" w:cs="Liberation Serif"/>
          <w:sz w:val="28"/>
          <w:szCs w:val="28"/>
        </w:rPr>
        <w:t>, утвержденные постановлением Администрации Арамильского городского округа</w:t>
      </w:r>
      <w:r w:rsidRPr="007A473B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 xml:space="preserve">Долговой политикой определены основные задачи и направления деятельности в сфере управления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муниципальным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 долгом, в том числе:</w:t>
      </w:r>
    </w:p>
    <w:p w:rsidR="000B358A" w:rsidRPr="007A473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A473B">
        <w:rPr>
          <w:rFonts w:ascii="Liberation Serif" w:hAnsi="Liberation Serif" w:cs="Liberation Serif"/>
          <w:sz w:val="28"/>
          <w:szCs w:val="28"/>
        </w:rPr>
        <w:t xml:space="preserve">1) сдерживание роста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 долга </w:t>
      </w:r>
      <w:r w:rsidR="007A473B" w:rsidRPr="007A473B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7A473B">
        <w:rPr>
          <w:rFonts w:ascii="Liberation Serif" w:hAnsi="Liberation Serif" w:cs="Liberation Serif"/>
          <w:sz w:val="28"/>
          <w:szCs w:val="28"/>
        </w:rPr>
        <w:t xml:space="preserve"> за счет последовательного сокращения дефицита </w:t>
      </w:r>
      <w:r w:rsidR="007A473B" w:rsidRPr="007A473B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7A473B">
        <w:rPr>
          <w:rFonts w:ascii="Liberation Serif" w:hAnsi="Liberation Serif" w:cs="Liberation Serif"/>
          <w:sz w:val="28"/>
          <w:szCs w:val="28"/>
        </w:rPr>
        <w:t>бюджета;</w:t>
      </w:r>
    </w:p>
    <w:p w:rsidR="000B358A" w:rsidRPr="00EB3279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B3279">
        <w:rPr>
          <w:rFonts w:ascii="Liberation Serif" w:hAnsi="Liberation Serif" w:cs="Liberation Serif"/>
          <w:sz w:val="28"/>
          <w:szCs w:val="28"/>
        </w:rPr>
        <w:t xml:space="preserve">2) оптимизация структуры </w:t>
      </w:r>
      <w:r w:rsidR="007A473B" w:rsidRPr="00EB3279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EB3279">
        <w:rPr>
          <w:rFonts w:ascii="Liberation Serif" w:hAnsi="Liberation Serif" w:cs="Liberation Serif"/>
          <w:sz w:val="28"/>
          <w:szCs w:val="28"/>
        </w:rPr>
        <w:t xml:space="preserve"> долга </w:t>
      </w:r>
      <w:r w:rsidR="007A473B" w:rsidRPr="00EB3279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EB3279">
        <w:rPr>
          <w:rFonts w:ascii="Liberation Serif" w:hAnsi="Liberation Serif" w:cs="Liberation Serif"/>
          <w:sz w:val="28"/>
          <w:szCs w:val="28"/>
        </w:rPr>
        <w:t xml:space="preserve"> в целях сокращения расходов на его обслуживание;</w:t>
      </w:r>
    </w:p>
    <w:p w:rsidR="000B358A" w:rsidRPr="00BF424E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B3279">
        <w:rPr>
          <w:rFonts w:ascii="Liberation Serif" w:hAnsi="Liberation Serif" w:cs="Liberation Serif"/>
          <w:sz w:val="28"/>
          <w:szCs w:val="28"/>
        </w:rPr>
        <w:t xml:space="preserve">3) </w:t>
      </w:r>
      <w:r w:rsidRPr="00BF424E">
        <w:rPr>
          <w:rFonts w:ascii="Liberation Serif" w:hAnsi="Liberation Serif" w:cs="Liberation Serif"/>
          <w:sz w:val="28"/>
          <w:szCs w:val="28"/>
        </w:rPr>
        <w:t xml:space="preserve">безусловное выполнение долговых обязательств </w:t>
      </w:r>
      <w:r w:rsidR="00EB3279" w:rsidRPr="00BF424E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BF424E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D0124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F424E">
        <w:rPr>
          <w:rFonts w:ascii="Liberation Serif" w:hAnsi="Liberation Serif" w:cs="Liberation Serif"/>
          <w:sz w:val="28"/>
          <w:szCs w:val="28"/>
        </w:rPr>
        <w:t xml:space="preserve">В рамках поставленных задач </w:t>
      </w:r>
      <w:r w:rsidR="00BF424E" w:rsidRPr="00BF424E">
        <w:rPr>
          <w:rFonts w:ascii="Liberation Serif" w:hAnsi="Liberation Serif" w:cs="Liberation Serif"/>
          <w:sz w:val="28"/>
          <w:szCs w:val="28"/>
        </w:rPr>
        <w:t>Финансовым отделом</w:t>
      </w:r>
      <w:r w:rsidRPr="00BF424E">
        <w:rPr>
          <w:rFonts w:ascii="Liberation Serif" w:hAnsi="Liberation Serif" w:cs="Liberation Serif"/>
          <w:sz w:val="28"/>
          <w:szCs w:val="28"/>
        </w:rPr>
        <w:t xml:space="preserve"> проводится работа, направленная на поддержание </w:t>
      </w:r>
      <w:r w:rsidR="00BF424E" w:rsidRPr="00BF424E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BF424E">
        <w:rPr>
          <w:rFonts w:ascii="Liberation Serif" w:hAnsi="Liberation Serif" w:cs="Liberation Serif"/>
          <w:sz w:val="28"/>
          <w:szCs w:val="28"/>
        </w:rPr>
        <w:t xml:space="preserve"> долга </w:t>
      </w:r>
      <w:r w:rsidR="00BF424E" w:rsidRPr="00BF424E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BF424E">
        <w:rPr>
          <w:rFonts w:ascii="Liberation Serif" w:hAnsi="Liberation Serif" w:cs="Liberation Serif"/>
          <w:sz w:val="28"/>
          <w:szCs w:val="28"/>
        </w:rPr>
        <w:t xml:space="preserve"> в объеме, обеспечивающем возможность </w:t>
      </w:r>
      <w:r w:rsidRPr="00D0124B">
        <w:rPr>
          <w:rFonts w:ascii="Liberation Serif" w:hAnsi="Liberation Serif" w:cs="Liberation Serif"/>
          <w:sz w:val="28"/>
          <w:szCs w:val="28"/>
        </w:rPr>
        <w:t>гарантированного выполнения всех обязательств, сокращение рыночных обязатель</w:t>
      </w:r>
      <w:proofErr w:type="gramStart"/>
      <w:r w:rsidRPr="00D0124B">
        <w:rPr>
          <w:rFonts w:ascii="Liberation Serif" w:hAnsi="Liberation Serif" w:cs="Liberation Serif"/>
          <w:sz w:val="28"/>
          <w:szCs w:val="28"/>
        </w:rPr>
        <w:t>ств в стр</w:t>
      </w:r>
      <w:proofErr w:type="gramEnd"/>
      <w:r w:rsidRPr="00D0124B">
        <w:rPr>
          <w:rFonts w:ascii="Liberation Serif" w:hAnsi="Liberation Serif" w:cs="Liberation Serif"/>
          <w:sz w:val="28"/>
          <w:szCs w:val="28"/>
        </w:rPr>
        <w:t xml:space="preserve">уктуре </w:t>
      </w:r>
      <w:r w:rsidR="00BF424E" w:rsidRPr="00D0124B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D0124B">
        <w:rPr>
          <w:rFonts w:ascii="Liberation Serif" w:hAnsi="Liberation Serif" w:cs="Liberation Serif"/>
          <w:sz w:val="28"/>
          <w:szCs w:val="28"/>
        </w:rPr>
        <w:t xml:space="preserve"> долга и неукоснительное соблюдение требований, установленных бюджетным законодательством.</w:t>
      </w:r>
    </w:p>
    <w:p w:rsidR="000B358A" w:rsidRPr="00D0124B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0124B">
        <w:rPr>
          <w:rFonts w:ascii="Liberation Serif" w:hAnsi="Liberation Serif" w:cs="Liberation Serif"/>
          <w:sz w:val="28"/>
          <w:szCs w:val="28"/>
        </w:rPr>
        <w:t xml:space="preserve">Долговая нагрузка сохранена на уровне ниже </w:t>
      </w:r>
      <w:r w:rsidR="00D0124B" w:rsidRPr="00D0124B">
        <w:rPr>
          <w:rFonts w:ascii="Liberation Serif" w:hAnsi="Liberation Serif" w:cs="Liberation Serif"/>
          <w:sz w:val="28"/>
          <w:szCs w:val="28"/>
        </w:rPr>
        <w:t>25</w:t>
      </w:r>
      <w:r w:rsidRPr="00D0124B">
        <w:rPr>
          <w:rFonts w:ascii="Liberation Serif" w:hAnsi="Liberation Serif" w:cs="Liberation Serif"/>
          <w:sz w:val="28"/>
          <w:szCs w:val="28"/>
        </w:rPr>
        <w:t xml:space="preserve">% от суммы доходов </w:t>
      </w:r>
      <w:r w:rsidRPr="00D0124B">
        <w:rPr>
          <w:rFonts w:ascii="Liberation Serif" w:hAnsi="Liberation Serif" w:cs="Liberation Serif"/>
          <w:sz w:val="28"/>
          <w:szCs w:val="28"/>
        </w:rPr>
        <w:lastRenderedPageBreak/>
        <w:t>бюджета без учета безвозмездных поступлений (201</w:t>
      </w:r>
      <w:r w:rsidR="00BF424E" w:rsidRPr="00D0124B">
        <w:rPr>
          <w:rFonts w:ascii="Liberation Serif" w:hAnsi="Liberation Serif" w:cs="Liberation Serif"/>
          <w:sz w:val="28"/>
          <w:szCs w:val="28"/>
        </w:rPr>
        <w:t>9</w:t>
      </w:r>
      <w:r w:rsidRPr="00D0124B">
        <w:rPr>
          <w:rFonts w:ascii="Liberation Serif" w:hAnsi="Liberation Serif" w:cs="Liberation Serif"/>
          <w:sz w:val="28"/>
          <w:szCs w:val="28"/>
        </w:rPr>
        <w:t xml:space="preserve"> год </w:t>
      </w:r>
      <w:r w:rsidR="00D0124B" w:rsidRPr="00D0124B">
        <w:rPr>
          <w:rFonts w:ascii="Liberation Serif" w:hAnsi="Liberation Serif" w:cs="Liberation Serif"/>
          <w:sz w:val="28"/>
          <w:szCs w:val="28"/>
        </w:rPr>
        <w:t>–</w:t>
      </w:r>
      <w:r w:rsidRPr="00D0124B">
        <w:rPr>
          <w:rFonts w:ascii="Liberation Serif" w:hAnsi="Liberation Serif" w:cs="Liberation Serif"/>
          <w:sz w:val="28"/>
          <w:szCs w:val="28"/>
        </w:rPr>
        <w:t xml:space="preserve"> </w:t>
      </w:r>
      <w:r w:rsidR="00D0124B" w:rsidRPr="00D0124B">
        <w:rPr>
          <w:rFonts w:ascii="Liberation Serif" w:hAnsi="Liberation Serif" w:cs="Liberation Serif"/>
          <w:sz w:val="28"/>
          <w:szCs w:val="28"/>
        </w:rPr>
        <w:t>6,8</w:t>
      </w:r>
      <w:r w:rsidRPr="00D0124B">
        <w:rPr>
          <w:rFonts w:ascii="Liberation Serif" w:hAnsi="Liberation Serif" w:cs="Liberation Serif"/>
          <w:sz w:val="28"/>
          <w:szCs w:val="28"/>
        </w:rPr>
        <w:t>%, 20</w:t>
      </w:r>
      <w:r w:rsidR="00BF424E" w:rsidRPr="00D0124B">
        <w:rPr>
          <w:rFonts w:ascii="Liberation Serif" w:hAnsi="Liberation Serif" w:cs="Liberation Serif"/>
          <w:sz w:val="28"/>
          <w:szCs w:val="28"/>
        </w:rPr>
        <w:t>20</w:t>
      </w:r>
      <w:r w:rsidRPr="00D0124B">
        <w:rPr>
          <w:rFonts w:ascii="Liberation Serif" w:hAnsi="Liberation Serif" w:cs="Liberation Serif"/>
          <w:sz w:val="28"/>
          <w:szCs w:val="28"/>
        </w:rPr>
        <w:t xml:space="preserve"> год </w:t>
      </w:r>
      <w:r w:rsidR="00D0124B" w:rsidRPr="00D0124B">
        <w:rPr>
          <w:rFonts w:ascii="Liberation Serif" w:hAnsi="Liberation Serif" w:cs="Liberation Serif"/>
          <w:sz w:val="28"/>
          <w:szCs w:val="28"/>
        </w:rPr>
        <w:t>–</w:t>
      </w:r>
      <w:r w:rsidRPr="00D0124B">
        <w:rPr>
          <w:rFonts w:ascii="Liberation Serif" w:hAnsi="Liberation Serif" w:cs="Liberation Serif"/>
          <w:sz w:val="28"/>
          <w:szCs w:val="28"/>
        </w:rPr>
        <w:t xml:space="preserve"> </w:t>
      </w:r>
      <w:r w:rsidR="00D0124B" w:rsidRPr="00D0124B">
        <w:rPr>
          <w:rFonts w:ascii="Liberation Serif" w:hAnsi="Liberation Serif" w:cs="Liberation Serif"/>
          <w:sz w:val="28"/>
          <w:szCs w:val="28"/>
        </w:rPr>
        <w:t>10,5</w:t>
      </w:r>
      <w:r w:rsidRPr="00D0124B">
        <w:rPr>
          <w:rFonts w:ascii="Liberation Serif" w:hAnsi="Liberation Serif" w:cs="Liberation Serif"/>
          <w:sz w:val="28"/>
          <w:szCs w:val="28"/>
        </w:rPr>
        <w:t>%, 20</w:t>
      </w:r>
      <w:r w:rsidR="00BF424E" w:rsidRPr="00D0124B">
        <w:rPr>
          <w:rFonts w:ascii="Liberation Serif" w:hAnsi="Liberation Serif" w:cs="Liberation Serif"/>
          <w:sz w:val="28"/>
          <w:szCs w:val="28"/>
        </w:rPr>
        <w:t>21</w:t>
      </w:r>
      <w:r w:rsidRPr="00D0124B">
        <w:rPr>
          <w:rFonts w:ascii="Liberation Serif" w:hAnsi="Liberation Serif" w:cs="Liberation Serif"/>
          <w:sz w:val="28"/>
          <w:szCs w:val="28"/>
        </w:rPr>
        <w:t xml:space="preserve"> год </w:t>
      </w:r>
      <w:r w:rsidR="00D0124B" w:rsidRPr="00D0124B">
        <w:rPr>
          <w:rFonts w:ascii="Liberation Serif" w:hAnsi="Liberation Serif" w:cs="Liberation Serif"/>
          <w:sz w:val="28"/>
          <w:szCs w:val="28"/>
        </w:rPr>
        <w:t>–</w:t>
      </w:r>
      <w:r w:rsidRPr="00D0124B">
        <w:rPr>
          <w:rFonts w:ascii="Liberation Serif" w:hAnsi="Liberation Serif" w:cs="Liberation Serif"/>
          <w:sz w:val="28"/>
          <w:szCs w:val="28"/>
        </w:rPr>
        <w:t xml:space="preserve"> </w:t>
      </w:r>
      <w:r w:rsidR="00D0124B" w:rsidRPr="00D0124B">
        <w:rPr>
          <w:rFonts w:ascii="Liberation Serif" w:hAnsi="Liberation Serif" w:cs="Liberation Serif"/>
          <w:sz w:val="28"/>
          <w:szCs w:val="28"/>
        </w:rPr>
        <w:t>23,6</w:t>
      </w:r>
      <w:r w:rsidRPr="00D0124B">
        <w:rPr>
          <w:rFonts w:ascii="Liberation Serif" w:hAnsi="Liberation Serif" w:cs="Liberation Serif"/>
          <w:sz w:val="28"/>
          <w:szCs w:val="28"/>
        </w:rPr>
        <w:t>%</w:t>
      </w:r>
      <w:r w:rsidR="00BF424E" w:rsidRPr="00D0124B">
        <w:rPr>
          <w:rFonts w:ascii="Liberation Serif" w:hAnsi="Liberation Serif" w:cs="Liberation Serif"/>
          <w:sz w:val="28"/>
          <w:szCs w:val="28"/>
        </w:rPr>
        <w:t xml:space="preserve">, 2022 год – </w:t>
      </w:r>
      <w:r w:rsidR="00D0124B" w:rsidRPr="00D0124B">
        <w:rPr>
          <w:rFonts w:ascii="Liberation Serif" w:hAnsi="Liberation Serif" w:cs="Liberation Serif"/>
          <w:sz w:val="28"/>
          <w:szCs w:val="28"/>
        </w:rPr>
        <w:t>14,8</w:t>
      </w:r>
      <w:r w:rsidR="00BF424E" w:rsidRPr="00D0124B">
        <w:rPr>
          <w:rFonts w:ascii="Liberation Serif" w:hAnsi="Liberation Serif" w:cs="Liberation Serif"/>
          <w:sz w:val="28"/>
          <w:szCs w:val="28"/>
        </w:rPr>
        <w:t>%</w:t>
      </w:r>
      <w:r w:rsidRPr="00D0124B">
        <w:rPr>
          <w:rFonts w:ascii="Liberation Serif" w:hAnsi="Liberation Serif" w:cs="Liberation Serif"/>
          <w:sz w:val="28"/>
          <w:szCs w:val="28"/>
        </w:rPr>
        <w:t>).</w:t>
      </w:r>
    </w:p>
    <w:p w:rsidR="000B358A" w:rsidRPr="00BF424E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F424E">
        <w:rPr>
          <w:rFonts w:ascii="Liberation Serif" w:hAnsi="Liberation Serif" w:cs="Liberation Serif"/>
          <w:sz w:val="28"/>
          <w:szCs w:val="28"/>
        </w:rPr>
        <w:t xml:space="preserve">В предстоящем периоде долговая политика </w:t>
      </w:r>
      <w:r w:rsidR="00D0124B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BF424E">
        <w:rPr>
          <w:rFonts w:ascii="Liberation Serif" w:hAnsi="Liberation Serif" w:cs="Liberation Serif"/>
          <w:sz w:val="28"/>
          <w:szCs w:val="28"/>
        </w:rPr>
        <w:t xml:space="preserve"> будет реализовываться в условиях умеренных темпов роста экономики, нестабильности на финансовых рынках и, как следствие, существенных рисков при исполнении бюджета. Финансирование дефицита </w:t>
      </w:r>
      <w:r w:rsidR="00BF424E" w:rsidRPr="00BF424E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BF424E">
        <w:rPr>
          <w:rFonts w:ascii="Liberation Serif" w:hAnsi="Liberation Serif" w:cs="Liberation Serif"/>
          <w:sz w:val="28"/>
          <w:szCs w:val="28"/>
        </w:rPr>
        <w:t>бюджета продолжится за счет заемных источников.</w:t>
      </w:r>
    </w:p>
    <w:p w:rsidR="000B358A" w:rsidRPr="00BF424E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F424E">
        <w:rPr>
          <w:rFonts w:ascii="Liberation Serif" w:hAnsi="Liberation Serif" w:cs="Liberation Serif"/>
          <w:sz w:val="28"/>
          <w:szCs w:val="28"/>
        </w:rPr>
        <w:t xml:space="preserve">В рамках реализации </w:t>
      </w:r>
      <w:r w:rsidR="00BF424E" w:rsidRPr="00BF424E">
        <w:rPr>
          <w:rFonts w:ascii="Liberation Serif" w:hAnsi="Liberation Serif" w:cs="Liberation Serif"/>
          <w:sz w:val="28"/>
          <w:szCs w:val="28"/>
        </w:rPr>
        <w:t>муниципальной</w:t>
      </w:r>
      <w:r w:rsidRPr="00BF424E">
        <w:rPr>
          <w:rFonts w:ascii="Liberation Serif" w:hAnsi="Liberation Serif" w:cs="Liberation Serif"/>
          <w:sz w:val="28"/>
          <w:szCs w:val="28"/>
        </w:rPr>
        <w:t xml:space="preserve"> программы будет продолжена практика поддержания оптимальной долговой нагрузки на </w:t>
      </w:r>
      <w:r w:rsidR="00BF424E" w:rsidRPr="00BF424E">
        <w:rPr>
          <w:rFonts w:ascii="Liberation Serif" w:hAnsi="Liberation Serif" w:cs="Liberation Serif"/>
          <w:sz w:val="28"/>
          <w:szCs w:val="28"/>
        </w:rPr>
        <w:t xml:space="preserve">местный </w:t>
      </w:r>
      <w:r w:rsidRPr="00BF424E">
        <w:rPr>
          <w:rFonts w:ascii="Liberation Serif" w:hAnsi="Liberation Serif" w:cs="Liberation Serif"/>
          <w:sz w:val="28"/>
          <w:szCs w:val="28"/>
        </w:rPr>
        <w:t xml:space="preserve">бюджет, соблюдения принятых ограничений исходя из безусловного исполнения расходных и долговых обязательств </w:t>
      </w:r>
      <w:r w:rsidR="00BF424E" w:rsidRPr="00BF424E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BF424E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BF424E" w:rsidRDefault="000B358A" w:rsidP="005310B6">
      <w:pPr>
        <w:pStyle w:val="ConsPlusNormal"/>
        <w:ind w:firstLine="709"/>
        <w:rPr>
          <w:rFonts w:ascii="Liberation Serif" w:hAnsi="Liberation Serif" w:cs="Liberation Serif"/>
          <w:sz w:val="28"/>
          <w:szCs w:val="28"/>
        </w:rPr>
      </w:pPr>
    </w:p>
    <w:p w:rsidR="000B358A" w:rsidRPr="00BF424E" w:rsidRDefault="00BF424E" w:rsidP="00BF424E">
      <w:pPr>
        <w:pStyle w:val="ConsPlusTitle"/>
        <w:ind w:firstLine="709"/>
        <w:jc w:val="center"/>
        <w:outlineLvl w:val="2"/>
        <w:rPr>
          <w:rFonts w:ascii="Liberation Serif" w:hAnsi="Liberation Serif" w:cs="Liberation Serif"/>
          <w:sz w:val="28"/>
          <w:szCs w:val="28"/>
        </w:rPr>
      </w:pPr>
      <w:bookmarkStart w:id="5" w:name="P381"/>
      <w:bookmarkEnd w:id="5"/>
      <w:r w:rsidRPr="00BF424E">
        <w:rPr>
          <w:rFonts w:ascii="Liberation Serif" w:hAnsi="Liberation Serif" w:cs="Liberation Serif"/>
          <w:sz w:val="28"/>
          <w:szCs w:val="28"/>
        </w:rPr>
        <w:t>Подпрограмма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</w:r>
    </w:p>
    <w:p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p w:rsidR="000B358A" w:rsidRPr="006F1389" w:rsidRDefault="006F1389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6F1389">
        <w:rPr>
          <w:rFonts w:ascii="Liberation Serif" w:hAnsi="Liberation Serif" w:cs="Liberation Serif"/>
          <w:sz w:val="28"/>
          <w:szCs w:val="28"/>
        </w:rPr>
        <w:t>Финансовый отдел</w:t>
      </w:r>
      <w:r w:rsidR="000B358A" w:rsidRPr="006F1389">
        <w:rPr>
          <w:rFonts w:ascii="Liberation Serif" w:hAnsi="Liberation Serif" w:cs="Liberation Serif"/>
          <w:sz w:val="28"/>
          <w:szCs w:val="28"/>
        </w:rPr>
        <w:t xml:space="preserve"> в соответствии с Положением о </w:t>
      </w:r>
      <w:r w:rsidRPr="006F1389">
        <w:rPr>
          <w:rFonts w:ascii="Liberation Serif" w:hAnsi="Liberation Serif" w:cs="Liberation Serif"/>
          <w:sz w:val="28"/>
          <w:szCs w:val="28"/>
        </w:rPr>
        <w:t xml:space="preserve">Финансовом отделе </w:t>
      </w:r>
      <w:r w:rsidR="000B358A" w:rsidRPr="006F1389">
        <w:rPr>
          <w:rFonts w:ascii="Liberation Serif" w:hAnsi="Liberation Serif" w:cs="Liberation Serif"/>
          <w:sz w:val="28"/>
          <w:szCs w:val="28"/>
        </w:rPr>
        <w:t xml:space="preserve">является органом внутреннего </w:t>
      </w:r>
      <w:r w:rsidRPr="006F1389">
        <w:rPr>
          <w:rFonts w:ascii="Liberation Serif" w:hAnsi="Liberation Serif" w:cs="Liberation Serif"/>
          <w:sz w:val="28"/>
          <w:szCs w:val="28"/>
        </w:rPr>
        <w:t>муниципального</w:t>
      </w:r>
      <w:r w:rsidR="000B358A" w:rsidRPr="006F1389">
        <w:rPr>
          <w:rFonts w:ascii="Liberation Serif" w:hAnsi="Liberation Serif" w:cs="Liberation Serif"/>
          <w:sz w:val="28"/>
          <w:szCs w:val="28"/>
        </w:rPr>
        <w:t xml:space="preserve"> финансового контроля, уполномоченным на осуществление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в соответствии с </w:t>
      </w:r>
      <w:hyperlink r:id="rId25">
        <w:r w:rsidRPr="00234D4B">
          <w:rPr>
            <w:rFonts w:ascii="Liberation Serif" w:hAnsi="Liberation Serif" w:cs="Liberation Serif"/>
            <w:sz w:val="28"/>
            <w:szCs w:val="28"/>
          </w:rPr>
          <w:t>частью 8 статьи 99</w:t>
        </w:r>
      </w:hyperlink>
      <w:r w:rsidRPr="00234D4B">
        <w:rPr>
          <w:rFonts w:ascii="Liberation Serif" w:hAnsi="Liberation Serif" w:cs="Liberation Serif"/>
          <w:sz w:val="28"/>
          <w:szCs w:val="28"/>
        </w:rPr>
        <w:t xml:space="preserve"> Федерального закона от 05.04.2013 </w:t>
      </w:r>
      <w:r>
        <w:rPr>
          <w:rFonts w:ascii="Liberation Serif" w:hAnsi="Liberation Serif" w:cs="Liberation Serif"/>
          <w:sz w:val="28"/>
          <w:szCs w:val="28"/>
        </w:rPr>
        <w:t>№</w:t>
      </w:r>
      <w:r w:rsidRPr="00234D4B">
        <w:rPr>
          <w:rFonts w:ascii="Liberation Serif" w:hAnsi="Liberation Serif" w:cs="Liberation Serif"/>
          <w:sz w:val="28"/>
          <w:szCs w:val="28"/>
        </w:rPr>
        <w:t xml:space="preserve"> 44-ФЗ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234D4B">
        <w:rPr>
          <w:rFonts w:ascii="Liberation Serif" w:hAnsi="Liberation Serif" w:cs="Liberation Serif"/>
          <w:sz w:val="28"/>
          <w:szCs w:val="28"/>
        </w:rPr>
        <w:t>О контрактной системе в</w:t>
      </w:r>
      <w:proofErr w:type="gramEnd"/>
      <w:r w:rsidRPr="00234D4B">
        <w:rPr>
          <w:rFonts w:ascii="Liberation Serif" w:hAnsi="Liberation Serif" w:cs="Liberation Serif"/>
          <w:sz w:val="28"/>
          <w:szCs w:val="28"/>
        </w:rPr>
        <w:t xml:space="preserve"> сфере </w:t>
      </w:r>
      <w:r w:rsidRPr="006F1389">
        <w:rPr>
          <w:rFonts w:ascii="Liberation Serif" w:hAnsi="Liberation Serif" w:cs="Liberation Serif"/>
          <w:sz w:val="28"/>
          <w:szCs w:val="28"/>
        </w:rPr>
        <w:t xml:space="preserve">закупок товаров, работ, услуг для обеспечения государственных и муниципальных нужд» </w:t>
      </w:r>
      <w:r w:rsidR="000B358A" w:rsidRPr="006F1389">
        <w:rPr>
          <w:rFonts w:ascii="Liberation Serif" w:hAnsi="Liberation Serif" w:cs="Liberation Serif"/>
          <w:sz w:val="28"/>
          <w:szCs w:val="28"/>
        </w:rPr>
        <w:t>(далее - сфера закупок).</w:t>
      </w:r>
    </w:p>
    <w:p w:rsidR="000B358A" w:rsidRPr="006F1389" w:rsidRDefault="006F1389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F1389">
        <w:rPr>
          <w:rFonts w:ascii="Liberation Serif" w:hAnsi="Liberation Serif" w:cs="Liberation Serif"/>
          <w:sz w:val="28"/>
          <w:szCs w:val="28"/>
        </w:rPr>
        <w:t>Финансовый отдел</w:t>
      </w:r>
      <w:r w:rsidR="000B358A" w:rsidRPr="006F1389">
        <w:rPr>
          <w:rFonts w:ascii="Liberation Serif" w:hAnsi="Liberation Serif" w:cs="Liberation Serif"/>
          <w:sz w:val="28"/>
          <w:szCs w:val="28"/>
        </w:rPr>
        <w:t xml:space="preserve"> осуществля</w:t>
      </w:r>
      <w:r w:rsidRPr="006F1389">
        <w:rPr>
          <w:rFonts w:ascii="Liberation Serif" w:hAnsi="Liberation Serif" w:cs="Liberation Serif"/>
          <w:sz w:val="28"/>
          <w:szCs w:val="28"/>
        </w:rPr>
        <w:t>ет</w:t>
      </w:r>
      <w:r w:rsidR="000B358A" w:rsidRPr="006F1389">
        <w:rPr>
          <w:rFonts w:ascii="Liberation Serif" w:hAnsi="Liberation Serif" w:cs="Liberation Serif"/>
          <w:sz w:val="28"/>
          <w:szCs w:val="28"/>
        </w:rPr>
        <w:t xml:space="preserve"> контрольные мероприятия в целях выполнения задач по организации </w:t>
      </w:r>
      <w:proofErr w:type="gramStart"/>
      <w:r w:rsidR="000B358A" w:rsidRPr="006F1389">
        <w:rPr>
          <w:rFonts w:ascii="Liberation Serif" w:hAnsi="Liberation Serif" w:cs="Liberation Serif"/>
          <w:sz w:val="28"/>
          <w:szCs w:val="28"/>
        </w:rPr>
        <w:t>контроля за</w:t>
      </w:r>
      <w:proofErr w:type="gramEnd"/>
      <w:r w:rsidR="000B358A" w:rsidRPr="006F1389">
        <w:rPr>
          <w:rFonts w:ascii="Liberation Serif" w:hAnsi="Liberation Serif" w:cs="Liberation Serif"/>
          <w:sz w:val="28"/>
          <w:szCs w:val="28"/>
        </w:rPr>
        <w:t xml:space="preserve"> использованием бюджетных средств, в том числе выделяемых на реализацию мероприятий </w:t>
      </w:r>
      <w:r w:rsidRPr="006F1389">
        <w:rPr>
          <w:rFonts w:ascii="Liberation Serif" w:hAnsi="Liberation Serif" w:cs="Liberation Serif"/>
          <w:sz w:val="28"/>
          <w:szCs w:val="28"/>
        </w:rPr>
        <w:t>муниципальных</w:t>
      </w:r>
      <w:r w:rsidR="000B358A" w:rsidRPr="006F1389">
        <w:rPr>
          <w:rFonts w:ascii="Liberation Serif" w:hAnsi="Liberation Serif" w:cs="Liberation Serif"/>
          <w:sz w:val="28"/>
          <w:szCs w:val="28"/>
        </w:rPr>
        <w:t xml:space="preserve"> программ.</w:t>
      </w:r>
    </w:p>
    <w:p w:rsidR="000B358A" w:rsidRPr="006F1389" w:rsidRDefault="006F1389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F1389">
        <w:rPr>
          <w:rFonts w:ascii="Liberation Serif" w:hAnsi="Liberation Serif" w:cs="Liberation Serif"/>
          <w:sz w:val="28"/>
          <w:szCs w:val="28"/>
        </w:rPr>
        <w:t>С</w:t>
      </w:r>
      <w:r w:rsidR="000B358A" w:rsidRPr="006F1389">
        <w:rPr>
          <w:rFonts w:ascii="Liberation Serif" w:hAnsi="Liberation Serif" w:cs="Liberation Serif"/>
          <w:sz w:val="28"/>
          <w:szCs w:val="28"/>
        </w:rPr>
        <w:t xml:space="preserve">истема внутреннего </w:t>
      </w:r>
      <w:r w:rsidRPr="006F1389">
        <w:rPr>
          <w:rFonts w:ascii="Liberation Serif" w:hAnsi="Liberation Serif" w:cs="Liberation Serif"/>
          <w:sz w:val="28"/>
          <w:szCs w:val="28"/>
        </w:rPr>
        <w:t>муниципального</w:t>
      </w:r>
      <w:r w:rsidR="000B358A" w:rsidRPr="006F1389">
        <w:rPr>
          <w:rFonts w:ascii="Liberation Serif" w:hAnsi="Liberation Serif" w:cs="Liberation Serif"/>
          <w:sz w:val="28"/>
          <w:szCs w:val="28"/>
        </w:rPr>
        <w:t xml:space="preserve"> финансового контроля претерпела значительные изменения: контрольная деятельность регламентирована актуальными нормативными правовыми актами, разработаны стандартные процедуры контроля в финансово-бюджетной сфере. Результаты контроля, являясь индикатором стабильности бюджетного процесса, позволяют своевременно реагировать на отклонения от принципов бюджетной политики и принимать комплекс превентивных мер, способствующих оптимизации расходов.</w:t>
      </w:r>
    </w:p>
    <w:p w:rsidR="000B358A" w:rsidRPr="006F1389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F1389">
        <w:rPr>
          <w:rFonts w:ascii="Liberation Serif" w:hAnsi="Liberation Serif" w:cs="Liberation Serif"/>
          <w:sz w:val="28"/>
          <w:szCs w:val="28"/>
        </w:rPr>
        <w:t>Меры, принимаемые по результатам контрольной деятельности, препятствуют нарушениям бюджетного законодательства, позволяют своевременно пресекать факты неправомерных и нецелевых расходов и исключать негативные последствия бюджетных нарушений.</w:t>
      </w:r>
    </w:p>
    <w:p w:rsidR="000B358A" w:rsidRPr="006F1389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F1389">
        <w:rPr>
          <w:rFonts w:ascii="Liberation Serif" w:hAnsi="Liberation Serif" w:cs="Liberation Serif"/>
          <w:sz w:val="28"/>
          <w:szCs w:val="28"/>
        </w:rPr>
        <w:t xml:space="preserve">В настоящее время в </w:t>
      </w:r>
      <w:r w:rsidR="006F1389" w:rsidRPr="006F1389">
        <w:rPr>
          <w:rFonts w:ascii="Liberation Serif" w:hAnsi="Liberation Serif" w:cs="Liberation Serif"/>
          <w:sz w:val="28"/>
          <w:szCs w:val="28"/>
        </w:rPr>
        <w:t>Арамильском городском округе</w:t>
      </w:r>
      <w:r w:rsidRPr="006F1389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6F1389">
        <w:rPr>
          <w:rFonts w:ascii="Liberation Serif" w:hAnsi="Liberation Serif" w:cs="Liberation Serif"/>
          <w:sz w:val="28"/>
          <w:szCs w:val="28"/>
        </w:rPr>
        <w:t>создана и функционирует</w:t>
      </w:r>
      <w:proofErr w:type="gramEnd"/>
      <w:r w:rsidRPr="006F1389">
        <w:rPr>
          <w:rFonts w:ascii="Liberation Serif" w:hAnsi="Liberation Serif" w:cs="Liberation Serif"/>
          <w:sz w:val="28"/>
          <w:szCs w:val="28"/>
        </w:rPr>
        <w:t xml:space="preserve"> система внутреннего </w:t>
      </w:r>
      <w:r w:rsidR="006F1389" w:rsidRPr="006F1389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6F1389">
        <w:rPr>
          <w:rFonts w:ascii="Liberation Serif" w:hAnsi="Liberation Serif" w:cs="Liberation Serif"/>
          <w:sz w:val="28"/>
          <w:szCs w:val="28"/>
        </w:rPr>
        <w:t xml:space="preserve"> финансового контроля в сфере бюджетных правоотношений, отвечающая всем требованиям бюджетного законодательства.</w:t>
      </w:r>
    </w:p>
    <w:p w:rsidR="000B358A" w:rsidRPr="006F1389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F1389">
        <w:rPr>
          <w:rFonts w:ascii="Liberation Serif" w:hAnsi="Liberation Serif" w:cs="Liberation Serif"/>
          <w:sz w:val="28"/>
          <w:szCs w:val="28"/>
        </w:rPr>
        <w:lastRenderedPageBreak/>
        <w:t xml:space="preserve">Развитие системы </w:t>
      </w:r>
      <w:r w:rsidR="006F1389" w:rsidRPr="006F1389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6F1389">
        <w:rPr>
          <w:rFonts w:ascii="Liberation Serif" w:hAnsi="Liberation Serif" w:cs="Liberation Serif"/>
          <w:sz w:val="28"/>
          <w:szCs w:val="28"/>
        </w:rPr>
        <w:t xml:space="preserve"> финансового контроля, взаимодействие с главными распорядителями средств </w:t>
      </w:r>
      <w:r w:rsidR="006F1389" w:rsidRPr="006F1389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6F1389">
        <w:rPr>
          <w:rFonts w:ascii="Liberation Serif" w:hAnsi="Liberation Serif" w:cs="Liberation Serif"/>
          <w:sz w:val="28"/>
          <w:szCs w:val="28"/>
        </w:rPr>
        <w:t xml:space="preserve">бюджета способствовало сокращению нецелевого, неправомерного и неэффективного использования бюджетных средств, минимизировало риски неисполнения </w:t>
      </w:r>
      <w:r w:rsidR="006F1389" w:rsidRPr="006F1389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6F1389">
        <w:rPr>
          <w:rFonts w:ascii="Liberation Serif" w:hAnsi="Liberation Serif" w:cs="Liberation Serif"/>
          <w:sz w:val="28"/>
          <w:szCs w:val="28"/>
        </w:rPr>
        <w:t xml:space="preserve"> задания и </w:t>
      </w:r>
      <w:proofErr w:type="spellStart"/>
      <w:r w:rsidRPr="006F1389">
        <w:rPr>
          <w:rFonts w:ascii="Liberation Serif" w:hAnsi="Liberation Serif" w:cs="Liberation Serif"/>
          <w:sz w:val="28"/>
          <w:szCs w:val="28"/>
        </w:rPr>
        <w:t>недостижения</w:t>
      </w:r>
      <w:proofErr w:type="spellEnd"/>
      <w:r w:rsidRPr="006F1389">
        <w:rPr>
          <w:rFonts w:ascii="Liberation Serif" w:hAnsi="Liberation Serif" w:cs="Liberation Serif"/>
          <w:sz w:val="28"/>
          <w:szCs w:val="28"/>
        </w:rPr>
        <w:t xml:space="preserve"> целевых показателей </w:t>
      </w:r>
      <w:r w:rsidR="006F1389" w:rsidRPr="006F1389">
        <w:rPr>
          <w:rFonts w:ascii="Liberation Serif" w:hAnsi="Liberation Serif" w:cs="Liberation Serif"/>
          <w:sz w:val="28"/>
          <w:szCs w:val="28"/>
        </w:rPr>
        <w:t>муниципальных</w:t>
      </w:r>
      <w:r w:rsidRPr="006F1389">
        <w:rPr>
          <w:rFonts w:ascii="Liberation Serif" w:hAnsi="Liberation Serif" w:cs="Liberation Serif"/>
          <w:sz w:val="28"/>
          <w:szCs w:val="28"/>
        </w:rPr>
        <w:t xml:space="preserve"> программ </w:t>
      </w:r>
      <w:r w:rsidR="006F1389" w:rsidRPr="006F1389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6F1389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F1389">
        <w:rPr>
          <w:rFonts w:ascii="Liberation Serif" w:hAnsi="Liberation Serif" w:cs="Liberation Serif"/>
          <w:sz w:val="28"/>
          <w:szCs w:val="28"/>
        </w:rPr>
        <w:t xml:space="preserve">Основной задачей </w:t>
      </w:r>
      <w:r w:rsidR="006F1389" w:rsidRPr="006F1389">
        <w:rPr>
          <w:rFonts w:ascii="Liberation Serif" w:hAnsi="Liberation Serif" w:cs="Liberation Serif"/>
          <w:sz w:val="28"/>
          <w:szCs w:val="28"/>
        </w:rPr>
        <w:t>Финансового отдела</w:t>
      </w:r>
      <w:r w:rsidRPr="006F1389">
        <w:rPr>
          <w:rFonts w:ascii="Liberation Serif" w:hAnsi="Liberation Serif" w:cs="Liberation Serif"/>
          <w:sz w:val="28"/>
          <w:szCs w:val="28"/>
        </w:rPr>
        <w:t xml:space="preserve"> в предстоящем периоде является повышение эффективности системы </w:t>
      </w:r>
      <w:r w:rsidR="006F1389" w:rsidRPr="006F1389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6F1389">
        <w:rPr>
          <w:rFonts w:ascii="Liberation Serif" w:hAnsi="Liberation Serif" w:cs="Liberation Serif"/>
          <w:sz w:val="28"/>
          <w:szCs w:val="28"/>
        </w:rPr>
        <w:t xml:space="preserve"> финансового контроля, а также </w:t>
      </w:r>
      <w:r w:rsidR="006F1389" w:rsidRPr="006F1389">
        <w:rPr>
          <w:rFonts w:ascii="Liberation Serif" w:hAnsi="Liberation Serif" w:cs="Liberation Serif"/>
          <w:sz w:val="28"/>
          <w:szCs w:val="28"/>
        </w:rPr>
        <w:t>повышение эффективности</w:t>
      </w:r>
      <w:r w:rsidRPr="006F1389">
        <w:rPr>
          <w:rFonts w:ascii="Liberation Serif" w:hAnsi="Liberation Serif" w:cs="Liberation Serif"/>
          <w:sz w:val="28"/>
          <w:szCs w:val="28"/>
        </w:rPr>
        <w:t xml:space="preserve"> системы внутреннего </w:t>
      </w:r>
      <w:r w:rsidRPr="00AC46E7">
        <w:rPr>
          <w:rFonts w:ascii="Liberation Serif" w:hAnsi="Liberation Serif" w:cs="Liberation Serif"/>
          <w:sz w:val="28"/>
          <w:szCs w:val="28"/>
        </w:rPr>
        <w:t>финансового (ве</w:t>
      </w:r>
      <w:r w:rsidR="006F1389" w:rsidRPr="00AC46E7">
        <w:rPr>
          <w:rFonts w:ascii="Liberation Serif" w:hAnsi="Liberation Serif" w:cs="Liberation Serif"/>
          <w:sz w:val="28"/>
          <w:szCs w:val="28"/>
        </w:rPr>
        <w:t>домственного) контроля (аудита)</w:t>
      </w:r>
      <w:r w:rsidRPr="00AC46E7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 xml:space="preserve">С целью организации контрольной деятельности в сфере закупок </w:t>
      </w:r>
      <w:r w:rsidR="00AC46E7" w:rsidRPr="00AC46E7">
        <w:rPr>
          <w:rFonts w:ascii="Liberation Serif" w:hAnsi="Liberation Serif" w:cs="Liberation Serif"/>
          <w:sz w:val="28"/>
          <w:szCs w:val="28"/>
        </w:rPr>
        <w:t xml:space="preserve">Финансовым отделом </w:t>
      </w:r>
      <w:r w:rsidRPr="00AC46E7">
        <w:rPr>
          <w:rFonts w:ascii="Liberation Serif" w:hAnsi="Liberation Serif" w:cs="Liberation Serif"/>
          <w:sz w:val="28"/>
          <w:szCs w:val="28"/>
        </w:rPr>
        <w:t>утверждаются планы проверок.</w:t>
      </w:r>
    </w:p>
    <w:p w:rsidR="000B358A" w:rsidRPr="005310B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>За 20</w:t>
      </w:r>
      <w:r w:rsidR="00AC46E7" w:rsidRPr="00AC46E7">
        <w:rPr>
          <w:rFonts w:ascii="Liberation Serif" w:hAnsi="Liberation Serif" w:cs="Liberation Serif"/>
          <w:sz w:val="28"/>
          <w:szCs w:val="28"/>
        </w:rPr>
        <w:t>22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год </w:t>
      </w:r>
      <w:r w:rsidR="00AC46E7" w:rsidRPr="00AC46E7">
        <w:rPr>
          <w:rFonts w:ascii="Liberation Serif" w:hAnsi="Liberation Serif" w:cs="Liberation Serif"/>
          <w:sz w:val="28"/>
          <w:szCs w:val="28"/>
        </w:rPr>
        <w:t>Финансовым отделом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в рамках реализации контрольных полномочий в сфере закупок пров</w:t>
      </w:r>
      <w:r w:rsidR="00AC46E7" w:rsidRPr="00AC46E7">
        <w:rPr>
          <w:rFonts w:ascii="Liberation Serif" w:hAnsi="Liberation Serif" w:cs="Liberation Serif"/>
          <w:sz w:val="28"/>
          <w:szCs w:val="28"/>
        </w:rPr>
        <w:t xml:space="preserve">одятся </w:t>
      </w:r>
      <w:r w:rsidRPr="00AC46E7">
        <w:rPr>
          <w:rFonts w:ascii="Liberation Serif" w:hAnsi="Liberation Serif" w:cs="Liberation Serif"/>
          <w:sz w:val="28"/>
          <w:szCs w:val="28"/>
        </w:rPr>
        <w:t>внеплановы</w:t>
      </w:r>
      <w:r w:rsidR="00AC46E7" w:rsidRPr="00AC46E7">
        <w:rPr>
          <w:rFonts w:ascii="Liberation Serif" w:hAnsi="Liberation Serif" w:cs="Liberation Serif"/>
          <w:sz w:val="28"/>
          <w:szCs w:val="28"/>
        </w:rPr>
        <w:t>е проверки и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плановы</w:t>
      </w:r>
      <w:r w:rsidR="00AC46E7" w:rsidRPr="00AC46E7">
        <w:rPr>
          <w:rFonts w:ascii="Liberation Serif" w:hAnsi="Liberation Serif" w:cs="Liberation Serif"/>
          <w:sz w:val="28"/>
          <w:szCs w:val="28"/>
        </w:rPr>
        <w:t>е проверки</w:t>
      </w:r>
      <w:r w:rsidRPr="00AC46E7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 xml:space="preserve">В соответствии с законодательством Российской Федерации обеспечивается свободный и безвозмездный доступ к информации о результатах контроля и выданных предписаниях путем ее размещения на официальном сайте единой информационной системы zakupki.gov.ru и официальном сайте </w:t>
      </w:r>
      <w:r w:rsidR="00AC46E7" w:rsidRPr="00AC46E7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AC46E7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AC46E7" w:rsidRDefault="00AC46E7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>В 2023 году Финансовым отделом</w:t>
      </w:r>
      <w:r w:rsidR="000B358A" w:rsidRPr="00AC46E7">
        <w:rPr>
          <w:rFonts w:ascii="Liberation Serif" w:hAnsi="Liberation Serif" w:cs="Liberation Serif"/>
          <w:sz w:val="28"/>
          <w:szCs w:val="28"/>
        </w:rPr>
        <w:t xml:space="preserve"> организовано осуществление ведомственного контроля </w:t>
      </w:r>
      <w:r w:rsidRPr="00AC46E7">
        <w:rPr>
          <w:rFonts w:ascii="Liberation Serif" w:hAnsi="Liberation Serif" w:cs="Liberation Serif"/>
          <w:sz w:val="28"/>
          <w:szCs w:val="28"/>
        </w:rPr>
        <w:t>органами местного самоуправления</w:t>
      </w:r>
      <w:r w:rsidR="000B358A" w:rsidRPr="00AC46E7">
        <w:rPr>
          <w:rFonts w:ascii="Liberation Serif" w:hAnsi="Liberation Serif" w:cs="Liberation Serif"/>
          <w:sz w:val="28"/>
          <w:szCs w:val="28"/>
        </w:rPr>
        <w:t xml:space="preserve">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заказчиков. 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>Условием повышения эффективности контроля в сфере закупок является осуществление контроля на системной основе, предусматривающее охват наиболее значимых объектов контроля.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 xml:space="preserve">Результаты контрольно-ревизионной деятельности </w:t>
      </w:r>
      <w:r w:rsidR="00AC46E7" w:rsidRPr="00AC46E7">
        <w:rPr>
          <w:rFonts w:ascii="Liberation Serif" w:hAnsi="Liberation Serif" w:cs="Liberation Serif"/>
          <w:sz w:val="28"/>
          <w:szCs w:val="28"/>
        </w:rPr>
        <w:t xml:space="preserve">Финансового отдела 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свидетельствуют о том, что </w:t>
      </w:r>
      <w:r w:rsidR="00AC46E7" w:rsidRPr="00AC46E7">
        <w:rPr>
          <w:rFonts w:ascii="Liberation Serif" w:hAnsi="Liberation Serif" w:cs="Liberation Serif"/>
          <w:sz w:val="28"/>
          <w:szCs w:val="28"/>
        </w:rPr>
        <w:t>муниципальный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финансовый контроль и контроль в сфере закупок являются незаменимыми инструментами эффективного, ответственного и прозрачного управления муниципальными финансами.</w:t>
      </w:r>
    </w:p>
    <w:p w:rsidR="000B358A" w:rsidRPr="00AC46E7" w:rsidRDefault="00AC46E7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AC46E7">
        <w:rPr>
          <w:rFonts w:ascii="Liberation Serif" w:hAnsi="Liberation Serif" w:cs="Liberation Serif"/>
          <w:sz w:val="28"/>
          <w:szCs w:val="28"/>
        </w:rPr>
        <w:t>В</w:t>
      </w:r>
      <w:r w:rsidR="000B358A" w:rsidRPr="00AC46E7">
        <w:rPr>
          <w:rFonts w:ascii="Liberation Serif" w:hAnsi="Liberation Serif" w:cs="Liberation Serif"/>
          <w:sz w:val="28"/>
          <w:szCs w:val="28"/>
        </w:rPr>
        <w:t xml:space="preserve"> целях реализации мер по повышению качества </w:t>
      </w:r>
      <w:r w:rsidRPr="00AC46E7">
        <w:rPr>
          <w:rFonts w:ascii="Liberation Serif" w:hAnsi="Liberation Serif" w:cs="Liberation Serif"/>
          <w:sz w:val="28"/>
          <w:szCs w:val="28"/>
        </w:rPr>
        <w:t>муниципального</w:t>
      </w:r>
      <w:r w:rsidR="000B358A" w:rsidRPr="00AC46E7">
        <w:rPr>
          <w:rFonts w:ascii="Liberation Serif" w:hAnsi="Liberation Serif" w:cs="Liberation Serif"/>
          <w:sz w:val="28"/>
          <w:szCs w:val="28"/>
        </w:rPr>
        <w:t xml:space="preserve"> финансового контроля осуществляется предварительный казначейский контроль в соответствии с </w:t>
      </w:r>
      <w:hyperlink r:id="rId26">
        <w:r w:rsidR="000B358A" w:rsidRPr="00AC46E7">
          <w:rPr>
            <w:rFonts w:ascii="Liberation Serif" w:hAnsi="Liberation Serif" w:cs="Liberation Serif"/>
            <w:sz w:val="28"/>
            <w:szCs w:val="28"/>
          </w:rPr>
          <w:t>частью 5 статьи 99</w:t>
        </w:r>
      </w:hyperlink>
      <w:r w:rsidR="000B358A" w:rsidRPr="00AC46E7">
        <w:rPr>
          <w:rFonts w:ascii="Liberation Serif" w:hAnsi="Liberation Serif" w:cs="Liberation Serif"/>
          <w:sz w:val="28"/>
          <w:szCs w:val="28"/>
        </w:rPr>
        <w:t xml:space="preserve"> Федерального закона от 5 апреля 2013 года </w:t>
      </w:r>
      <w:r w:rsidRPr="00AC46E7">
        <w:rPr>
          <w:rFonts w:ascii="Liberation Serif" w:hAnsi="Liberation Serif" w:cs="Liberation Serif"/>
          <w:sz w:val="28"/>
          <w:szCs w:val="28"/>
        </w:rPr>
        <w:t>№</w:t>
      </w:r>
      <w:r w:rsidR="000B358A" w:rsidRPr="00AC46E7">
        <w:rPr>
          <w:rFonts w:ascii="Liberation Serif" w:hAnsi="Liberation Serif" w:cs="Liberation Serif"/>
          <w:sz w:val="28"/>
          <w:szCs w:val="28"/>
        </w:rPr>
        <w:t xml:space="preserve"> 44-ФЗ </w:t>
      </w:r>
      <w:r w:rsidRPr="00AC46E7">
        <w:rPr>
          <w:rFonts w:ascii="Liberation Serif" w:hAnsi="Liberation Serif" w:cs="Liberation Serif"/>
          <w:sz w:val="28"/>
          <w:szCs w:val="28"/>
        </w:rPr>
        <w:t>«</w:t>
      </w:r>
      <w:r w:rsidR="000B358A" w:rsidRPr="00AC46E7">
        <w:rPr>
          <w:rFonts w:ascii="Liberation Serif" w:hAnsi="Liberation Serif" w:cs="Liberation Serif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Pr="00AC46E7">
        <w:rPr>
          <w:rFonts w:ascii="Liberation Serif" w:hAnsi="Liberation Serif" w:cs="Liberation Serif"/>
          <w:sz w:val="28"/>
          <w:szCs w:val="28"/>
        </w:rPr>
        <w:t>арственных и муниципальных нужд»</w:t>
      </w:r>
      <w:r w:rsidR="000B358A" w:rsidRPr="00AC46E7">
        <w:rPr>
          <w:rFonts w:ascii="Liberation Serif" w:hAnsi="Liberation Serif" w:cs="Liberation Serif"/>
          <w:sz w:val="28"/>
          <w:szCs w:val="28"/>
        </w:rPr>
        <w:t xml:space="preserve"> (далее - Федеральный закон от 5 апреля 2013 года </w:t>
      </w:r>
      <w:r w:rsidRPr="00AC46E7">
        <w:rPr>
          <w:rFonts w:ascii="Liberation Serif" w:hAnsi="Liberation Serif" w:cs="Liberation Serif"/>
          <w:sz w:val="28"/>
          <w:szCs w:val="28"/>
        </w:rPr>
        <w:t>№</w:t>
      </w:r>
      <w:r w:rsidR="000B358A" w:rsidRPr="00AC46E7">
        <w:rPr>
          <w:rFonts w:ascii="Liberation Serif" w:hAnsi="Liberation Serif" w:cs="Liberation Serif"/>
          <w:sz w:val="28"/>
          <w:szCs w:val="28"/>
        </w:rPr>
        <w:t xml:space="preserve"> 44-ФЗ), охватывающий все этапы от планирования закупки до</w:t>
      </w:r>
      <w:proofErr w:type="gramEnd"/>
      <w:r w:rsidR="000B358A" w:rsidRPr="00AC46E7">
        <w:rPr>
          <w:rFonts w:ascii="Liberation Serif" w:hAnsi="Liberation Serif" w:cs="Liberation Serif"/>
          <w:sz w:val="28"/>
          <w:szCs w:val="28"/>
        </w:rPr>
        <w:t xml:space="preserve"> исполнения контракта, что позволяет предотвратить нарушения, устранить причины, повлекшие их допущение.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AC46E7">
        <w:rPr>
          <w:rFonts w:ascii="Liberation Serif" w:hAnsi="Liberation Serif" w:cs="Liberation Serif"/>
          <w:sz w:val="28"/>
          <w:szCs w:val="28"/>
        </w:rPr>
        <w:t xml:space="preserve">В целях усиления предварительного финансового контроля за расходованием средств </w:t>
      </w:r>
      <w:r w:rsidR="00AC46E7" w:rsidRPr="00AC46E7">
        <w:rPr>
          <w:rFonts w:ascii="Liberation Serif" w:hAnsi="Liberation Serif" w:cs="Liberation Serif"/>
          <w:sz w:val="28"/>
          <w:szCs w:val="28"/>
        </w:rPr>
        <w:t>местного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бюджета организована работа на этапе постановки на учет бюджетных обязательств по </w:t>
      </w:r>
      <w:r w:rsidR="00AC46E7" w:rsidRPr="00AC46E7">
        <w:rPr>
          <w:rFonts w:ascii="Liberation Serif" w:hAnsi="Liberation Serif" w:cs="Liberation Serif"/>
          <w:sz w:val="28"/>
          <w:szCs w:val="28"/>
        </w:rPr>
        <w:t xml:space="preserve">муниципальным </w:t>
      </w:r>
      <w:r w:rsidRPr="00AC46E7">
        <w:rPr>
          <w:rFonts w:ascii="Liberation Serif" w:hAnsi="Liberation Serif" w:cs="Liberation Serif"/>
          <w:sz w:val="28"/>
          <w:szCs w:val="28"/>
        </w:rPr>
        <w:t>контрактам</w:t>
      </w:r>
      <w:proofErr w:type="gramEnd"/>
      <w:r w:rsidR="00AC46E7" w:rsidRPr="00AC46E7">
        <w:rPr>
          <w:rFonts w:ascii="Liberation Serif" w:hAnsi="Liberation Serif" w:cs="Liberation Serif"/>
          <w:sz w:val="28"/>
          <w:szCs w:val="28"/>
        </w:rPr>
        <w:t>, договорам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, соглашениям, заключенным получателями бюджетных средств </w:t>
      </w:r>
      <w:r w:rsidR="00AC46E7" w:rsidRPr="00AC46E7">
        <w:rPr>
          <w:rFonts w:ascii="Liberation Serif" w:hAnsi="Liberation Serif" w:cs="Liberation Serif"/>
          <w:sz w:val="28"/>
          <w:szCs w:val="28"/>
        </w:rPr>
        <w:lastRenderedPageBreak/>
        <w:t>Арамильского городского округа</w:t>
      </w:r>
      <w:r w:rsidRPr="00AC46E7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 xml:space="preserve">В целях осуществления исполнения </w:t>
      </w:r>
      <w:r w:rsidR="00AC46E7" w:rsidRPr="00AC46E7">
        <w:rPr>
          <w:rFonts w:ascii="Liberation Serif" w:hAnsi="Liberation Serif" w:cs="Liberation Serif"/>
          <w:sz w:val="28"/>
          <w:szCs w:val="28"/>
        </w:rPr>
        <w:t>местного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бюджета по расходам </w:t>
      </w:r>
      <w:r w:rsidR="00AC46E7" w:rsidRPr="00AC46E7">
        <w:rPr>
          <w:rFonts w:ascii="Liberation Serif" w:hAnsi="Liberation Serif" w:cs="Liberation Serif"/>
          <w:sz w:val="28"/>
          <w:szCs w:val="28"/>
        </w:rPr>
        <w:t>Финансовый отдел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ведет учет денежных обязательств получателей средств областного бюджета.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 xml:space="preserve">Предварительный казначейский </w:t>
      </w:r>
      <w:proofErr w:type="gramStart"/>
      <w:r w:rsidRPr="00AC46E7">
        <w:rPr>
          <w:rFonts w:ascii="Liberation Serif" w:hAnsi="Liberation Serif" w:cs="Liberation Serif"/>
          <w:sz w:val="28"/>
          <w:szCs w:val="28"/>
        </w:rPr>
        <w:t>контроль за</w:t>
      </w:r>
      <w:proofErr w:type="gramEnd"/>
      <w:r w:rsidRPr="00AC46E7">
        <w:rPr>
          <w:rFonts w:ascii="Liberation Serif" w:hAnsi="Liberation Serif" w:cs="Liberation Serif"/>
          <w:sz w:val="28"/>
          <w:szCs w:val="28"/>
        </w:rPr>
        <w:t xml:space="preserve"> расходованием средств </w:t>
      </w:r>
      <w:r w:rsidR="00AC46E7" w:rsidRPr="00AC46E7">
        <w:rPr>
          <w:rFonts w:ascii="Liberation Serif" w:hAnsi="Liberation Serif" w:cs="Liberation Serif"/>
          <w:sz w:val="28"/>
          <w:szCs w:val="28"/>
        </w:rPr>
        <w:t>местного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бюджета позволит обеспечить: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>1) создание условий для повышения эффективности и результативности бюджетных расходов;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 xml:space="preserve">2) прозрачность закупок, осуществляемых получателями средств </w:t>
      </w:r>
      <w:r w:rsidR="00AC46E7" w:rsidRPr="00AC46E7">
        <w:rPr>
          <w:rFonts w:ascii="Liberation Serif" w:hAnsi="Liberation Serif" w:cs="Liberation Serif"/>
          <w:sz w:val="28"/>
          <w:szCs w:val="28"/>
        </w:rPr>
        <w:t>местного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бюджета и </w:t>
      </w:r>
      <w:proofErr w:type="spellStart"/>
      <w:r w:rsidRPr="00AC46E7">
        <w:rPr>
          <w:rFonts w:ascii="Liberation Serif" w:hAnsi="Liberation Serif" w:cs="Liberation Serif"/>
          <w:sz w:val="28"/>
          <w:szCs w:val="28"/>
        </w:rPr>
        <w:t>неучастниками</w:t>
      </w:r>
      <w:proofErr w:type="spellEnd"/>
      <w:r w:rsidRPr="00AC46E7">
        <w:rPr>
          <w:rFonts w:ascii="Liberation Serif" w:hAnsi="Liberation Serif" w:cs="Liberation Serif"/>
          <w:sz w:val="28"/>
          <w:szCs w:val="28"/>
        </w:rPr>
        <w:t xml:space="preserve"> бюджетного процесса;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 xml:space="preserve">3) своевременность оплаты принятых получателями средств </w:t>
      </w:r>
      <w:r w:rsidR="00AC46E7" w:rsidRPr="00AC46E7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бюджета и </w:t>
      </w:r>
      <w:proofErr w:type="spellStart"/>
      <w:r w:rsidRPr="00AC46E7">
        <w:rPr>
          <w:rFonts w:ascii="Liberation Serif" w:hAnsi="Liberation Serif" w:cs="Liberation Serif"/>
          <w:sz w:val="28"/>
          <w:szCs w:val="28"/>
        </w:rPr>
        <w:t>неучастниками</w:t>
      </w:r>
      <w:proofErr w:type="spellEnd"/>
      <w:r w:rsidRPr="00AC46E7">
        <w:rPr>
          <w:rFonts w:ascii="Liberation Serif" w:hAnsi="Liberation Serif" w:cs="Liberation Serif"/>
          <w:sz w:val="28"/>
          <w:szCs w:val="28"/>
        </w:rPr>
        <w:t xml:space="preserve"> бюджетного процесса обязательств.</w:t>
      </w:r>
    </w:p>
    <w:p w:rsidR="000B358A" w:rsidRPr="00AC46E7" w:rsidRDefault="000B358A" w:rsidP="005310B6">
      <w:pPr>
        <w:pStyle w:val="ConsPlusNormal"/>
        <w:ind w:firstLine="709"/>
        <w:rPr>
          <w:rFonts w:ascii="Liberation Serif" w:hAnsi="Liberation Serif" w:cs="Liberation Serif"/>
          <w:sz w:val="28"/>
          <w:szCs w:val="28"/>
        </w:rPr>
      </w:pPr>
    </w:p>
    <w:p w:rsidR="000B358A" w:rsidRPr="00AC46E7" w:rsidRDefault="00AC46E7" w:rsidP="00AC46E7">
      <w:pPr>
        <w:pStyle w:val="ConsPlusNormal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C46E7">
        <w:rPr>
          <w:rFonts w:ascii="Liberation Serif" w:hAnsi="Liberation Serif" w:cs="Liberation Serif"/>
          <w:b/>
          <w:sz w:val="28"/>
          <w:szCs w:val="28"/>
        </w:rPr>
        <w:t>Подпрограмма 5 «Обеспечение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820EE1">
        <w:rPr>
          <w:rFonts w:ascii="Liberation Serif" w:hAnsi="Liberation Serif" w:cs="Liberation Serif"/>
          <w:b/>
          <w:sz w:val="28"/>
          <w:szCs w:val="28"/>
        </w:rPr>
        <w:t>8</w:t>
      </w:r>
      <w:r w:rsidRPr="00AC46E7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</w:p>
    <w:p w:rsidR="00AC46E7" w:rsidRPr="005310B6" w:rsidRDefault="00AC46E7" w:rsidP="00AC46E7">
      <w:pPr>
        <w:pStyle w:val="ConsPlusNormal"/>
        <w:ind w:firstLine="709"/>
        <w:jc w:val="center"/>
        <w:rPr>
          <w:rFonts w:ascii="Liberation Serif" w:hAnsi="Liberation Serif" w:cs="Liberation Serif"/>
          <w:color w:val="FF0000"/>
          <w:sz w:val="28"/>
          <w:szCs w:val="28"/>
        </w:rPr>
      </w:pPr>
    </w:p>
    <w:p w:rsidR="005C52A6" w:rsidRPr="005C52A6" w:rsidRDefault="005C52A6" w:rsidP="005C52A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5C52A6">
        <w:rPr>
          <w:rFonts w:ascii="Liberation Serif" w:hAnsi="Liberation Serif" w:cs="Liberation Serif"/>
          <w:sz w:val="28"/>
          <w:szCs w:val="28"/>
        </w:rPr>
        <w:t>Для успешной реализации данной муниципальной программы Финансовый отдел в рамках своих полномочий осуществляет поддержание эффективного уровня выполнения функций сотрудниками Финансового отдела,</w:t>
      </w:r>
      <w:r>
        <w:rPr>
          <w:rFonts w:ascii="Liberation Serif" w:hAnsi="Liberation Serif" w:cs="Liberation Serif"/>
          <w:sz w:val="28"/>
          <w:szCs w:val="28"/>
        </w:rPr>
        <w:t xml:space="preserve"> 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 (далее – МКУ «ЦБС ОМС и МУ АГО»)</w:t>
      </w:r>
      <w:r w:rsidRPr="005C52A6">
        <w:rPr>
          <w:rFonts w:ascii="Liberation Serif" w:hAnsi="Liberation Serif" w:cs="Liberation Serif"/>
          <w:sz w:val="28"/>
          <w:szCs w:val="28"/>
        </w:rPr>
        <w:t xml:space="preserve"> а также содержания в надлежащем качестве имущества, закрепленного за Финансовым отделом</w:t>
      </w:r>
      <w:r>
        <w:rPr>
          <w:rFonts w:ascii="Liberation Serif" w:hAnsi="Liberation Serif" w:cs="Liberation Serif"/>
          <w:sz w:val="28"/>
          <w:szCs w:val="28"/>
        </w:rPr>
        <w:t>, МКУ «ЦБС ОМС и МУ АГО</w:t>
      </w:r>
      <w:proofErr w:type="gramEnd"/>
      <w:r>
        <w:rPr>
          <w:rFonts w:ascii="Liberation Serif" w:hAnsi="Liberation Serif" w:cs="Liberation Serif"/>
          <w:sz w:val="28"/>
          <w:szCs w:val="28"/>
        </w:rPr>
        <w:t>»</w:t>
      </w:r>
      <w:r w:rsidRPr="005C52A6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5C52A6">
        <w:rPr>
          <w:rFonts w:ascii="Liberation Serif" w:hAnsi="Liberation Serif" w:cs="Liberation Serif"/>
          <w:sz w:val="28"/>
          <w:szCs w:val="28"/>
        </w:rPr>
        <w:t>и поддержания на должном уровне технического обеспечения программных комплексов (в том числе путем осуществления закупок товаров, работ, услуг для обеспечения муниципальных нужд и заключения муниципальных контрактов, предметом которых являются поставка товаров, выполнение работ, оказание услуг для муниципальных нужд в установленной сфере деятельности, в том числе для обеспечения нужд Финансового отдела</w:t>
      </w:r>
      <w:r>
        <w:rPr>
          <w:rFonts w:ascii="Liberation Serif" w:hAnsi="Liberation Serif" w:cs="Liberation Serif"/>
          <w:sz w:val="28"/>
          <w:szCs w:val="28"/>
        </w:rPr>
        <w:t>,</w:t>
      </w:r>
      <w:r w:rsidRPr="005C52A6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МКУ «ЦБС ОМС и МУ АГО»</w:t>
      </w:r>
      <w:r w:rsidRPr="005C52A6">
        <w:rPr>
          <w:rFonts w:ascii="Liberation Serif" w:hAnsi="Liberation Serif" w:cs="Liberation Serif"/>
          <w:sz w:val="28"/>
          <w:szCs w:val="28"/>
        </w:rPr>
        <w:t>, а также иных гражданско-правовых</w:t>
      </w:r>
      <w:proofErr w:type="gramEnd"/>
      <w:r w:rsidRPr="005C52A6">
        <w:rPr>
          <w:rFonts w:ascii="Liberation Serif" w:hAnsi="Liberation Serif" w:cs="Liberation Serif"/>
          <w:sz w:val="28"/>
          <w:szCs w:val="28"/>
        </w:rPr>
        <w:t xml:space="preserve"> договоров).</w:t>
      </w:r>
    </w:p>
    <w:p w:rsidR="005C52A6" w:rsidRPr="005C52A6" w:rsidRDefault="005C52A6" w:rsidP="005C52A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Также п</w:t>
      </w:r>
      <w:r w:rsidRPr="005C52A6">
        <w:rPr>
          <w:rFonts w:ascii="Liberation Serif" w:hAnsi="Liberation Serif" w:cs="Liberation Serif"/>
          <w:sz w:val="28"/>
          <w:szCs w:val="28"/>
        </w:rPr>
        <w:t>одпрограмма разработана в целях повышения качества реализации целей и задач, поставленных муниципальной программой.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 xml:space="preserve">В соответствии с Бюджетным </w:t>
      </w:r>
      <w:hyperlink r:id="rId27">
        <w:r w:rsidRPr="005C52A6">
          <w:rPr>
            <w:rFonts w:ascii="Liberation Serif" w:hAnsi="Liberation Serif" w:cs="Liberation Serif"/>
            <w:sz w:val="28"/>
            <w:szCs w:val="28"/>
          </w:rPr>
          <w:t>кодексом</w:t>
        </w:r>
      </w:hyperlink>
      <w:r w:rsidRPr="005C52A6">
        <w:rPr>
          <w:rFonts w:ascii="Liberation Serif" w:hAnsi="Liberation Serif" w:cs="Liberation Serif"/>
          <w:sz w:val="28"/>
          <w:szCs w:val="28"/>
        </w:rPr>
        <w:t xml:space="preserve"> Российской Федерации, Федеральным </w:t>
      </w:r>
      <w:hyperlink r:id="rId28">
        <w:r w:rsidRPr="005C52A6">
          <w:rPr>
            <w:rFonts w:ascii="Liberation Serif" w:hAnsi="Liberation Serif" w:cs="Liberation Serif"/>
            <w:sz w:val="28"/>
            <w:szCs w:val="28"/>
          </w:rPr>
          <w:t>законом</w:t>
        </w:r>
      </w:hyperlink>
      <w:r w:rsidRPr="005C52A6">
        <w:rPr>
          <w:rFonts w:ascii="Liberation Serif" w:hAnsi="Liberation Serif" w:cs="Liberation Serif"/>
          <w:sz w:val="28"/>
          <w:szCs w:val="28"/>
        </w:rPr>
        <w:t xml:space="preserve"> от 6 декабря 2011 года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N 402-ФЗ </w:t>
      </w:r>
      <w:r w:rsidR="005C52A6">
        <w:rPr>
          <w:rFonts w:ascii="Liberation Serif" w:hAnsi="Liberation Serif" w:cs="Liberation Serif"/>
          <w:sz w:val="28"/>
          <w:szCs w:val="28"/>
        </w:rPr>
        <w:t>«</w:t>
      </w:r>
      <w:r w:rsidRPr="00AC46E7">
        <w:rPr>
          <w:rFonts w:ascii="Liberation Serif" w:hAnsi="Liberation Serif" w:cs="Liberation Serif"/>
          <w:sz w:val="28"/>
          <w:szCs w:val="28"/>
        </w:rPr>
        <w:t>О бухгалтерском учете</w:t>
      </w:r>
      <w:r w:rsidR="005C52A6">
        <w:rPr>
          <w:rFonts w:ascii="Liberation Serif" w:hAnsi="Liberation Serif" w:cs="Liberation Serif"/>
          <w:sz w:val="28"/>
          <w:szCs w:val="28"/>
        </w:rPr>
        <w:t>»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и Положением о </w:t>
      </w:r>
      <w:r w:rsidR="00AC46E7" w:rsidRPr="00AC46E7">
        <w:rPr>
          <w:rFonts w:ascii="Liberation Serif" w:hAnsi="Liberation Serif" w:cs="Liberation Serif"/>
          <w:sz w:val="28"/>
          <w:szCs w:val="28"/>
        </w:rPr>
        <w:t>Финансовом отделе Финансовый отдел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представляет бюджетную отчетность об исполнении </w:t>
      </w:r>
      <w:r w:rsidR="00AC46E7" w:rsidRPr="00AC46E7">
        <w:rPr>
          <w:rFonts w:ascii="Liberation Serif" w:hAnsi="Liberation Serif" w:cs="Liberation Serif"/>
          <w:sz w:val="28"/>
          <w:szCs w:val="28"/>
        </w:rPr>
        <w:t xml:space="preserve">местного 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бюджета в установленные Министерством финансов </w:t>
      </w:r>
      <w:r w:rsidR="00AC46E7" w:rsidRPr="00AC46E7">
        <w:rPr>
          <w:rFonts w:ascii="Liberation Serif" w:hAnsi="Liberation Serif" w:cs="Liberation Serif"/>
          <w:sz w:val="28"/>
          <w:szCs w:val="28"/>
        </w:rPr>
        <w:t>Свердловской области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сроки.</w:t>
      </w:r>
    </w:p>
    <w:p w:rsidR="000B358A" w:rsidRPr="00AC46E7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C46E7">
        <w:rPr>
          <w:rFonts w:ascii="Liberation Serif" w:hAnsi="Liberation Serif" w:cs="Liberation Serif"/>
          <w:sz w:val="28"/>
          <w:szCs w:val="28"/>
        </w:rPr>
        <w:t xml:space="preserve">Подпрограмма разработана в целях повышения качества и скорости принимаемых управленческих решений посредством увеличения доступности информации о фактах хозяйственной деятельности субъектов учета и отчетности в </w:t>
      </w:r>
      <w:r w:rsidR="00AC46E7" w:rsidRPr="00AC46E7">
        <w:rPr>
          <w:rFonts w:ascii="Liberation Serif" w:hAnsi="Liberation Serif" w:cs="Liberation Serif"/>
          <w:sz w:val="28"/>
          <w:szCs w:val="28"/>
        </w:rPr>
        <w:t>органах местного самоуправления</w:t>
      </w:r>
      <w:r w:rsidRPr="00AC46E7">
        <w:rPr>
          <w:rFonts w:ascii="Liberation Serif" w:hAnsi="Liberation Serif" w:cs="Liberation Serif"/>
          <w:sz w:val="28"/>
          <w:szCs w:val="28"/>
        </w:rPr>
        <w:t xml:space="preserve"> и подведомственных им учреждениях, а также формирования достоверной бюджетной </w:t>
      </w:r>
      <w:r w:rsidRPr="00AC46E7">
        <w:rPr>
          <w:rFonts w:ascii="Liberation Serif" w:hAnsi="Liberation Serif" w:cs="Liberation Serif"/>
          <w:sz w:val="28"/>
          <w:szCs w:val="28"/>
        </w:rPr>
        <w:lastRenderedPageBreak/>
        <w:t>(бухгалтерской) отчетности, полностью соответствующей данным бухгалтерского учета.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 xml:space="preserve">Целями создания единой централизованной системы ведения бухгалтерского учета и документооборота </w:t>
      </w:r>
      <w:r w:rsidR="005C52A6" w:rsidRPr="005C52A6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Pr="005C52A6">
        <w:rPr>
          <w:rFonts w:ascii="Liberation Serif" w:hAnsi="Liberation Serif" w:cs="Liberation Serif"/>
          <w:sz w:val="28"/>
          <w:szCs w:val="28"/>
        </w:rPr>
        <w:t xml:space="preserve"> (далее - единая централизованная система) являются эффективное использование в </w:t>
      </w:r>
      <w:r w:rsidR="005C52A6" w:rsidRPr="005C52A6">
        <w:rPr>
          <w:rFonts w:ascii="Liberation Serif" w:hAnsi="Liberation Serif" w:cs="Liberation Serif"/>
          <w:sz w:val="28"/>
          <w:szCs w:val="28"/>
        </w:rPr>
        <w:t>органах местного самоуправления</w:t>
      </w:r>
      <w:r w:rsidRPr="005C52A6">
        <w:rPr>
          <w:rFonts w:ascii="Liberation Serif" w:hAnsi="Liberation Serif" w:cs="Liberation Serif"/>
          <w:sz w:val="28"/>
          <w:szCs w:val="28"/>
        </w:rPr>
        <w:t xml:space="preserve"> и подведомственных им учреждениях современных информационных технологий и применение единых методов </w:t>
      </w:r>
      <w:proofErr w:type="gramStart"/>
      <w:r w:rsidRPr="005C52A6">
        <w:rPr>
          <w:rFonts w:ascii="Liberation Serif" w:hAnsi="Liberation Serif" w:cs="Liberation Serif"/>
          <w:sz w:val="28"/>
          <w:szCs w:val="28"/>
        </w:rPr>
        <w:t>для</w:t>
      </w:r>
      <w:proofErr w:type="gramEnd"/>
      <w:r w:rsidRPr="005C52A6">
        <w:rPr>
          <w:rFonts w:ascii="Liberation Serif" w:hAnsi="Liberation Serif" w:cs="Liberation Serif"/>
          <w:sz w:val="28"/>
          <w:szCs w:val="28"/>
        </w:rPr>
        <w:t>: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1) ведения бухгалтерского, бюджетного учета и составления индивидуальной и консолидированной бухгалтерской (финансовой) отчетности, бюджетной отчетности;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2) ведения учета оплаты труда работников, выплаты пособий и прочих выплат физическим лицам, а также составления общей (отчеты во внебюджетные фонды) и специализированной отчетности, связанной с учетом оплаты труда и персонифицированным учетом данных;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3) ведения налогового учета и составления налоговой отчетности;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4) ведения кадрового учета и составления кадровой отчетности;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5) составления статистической и прочей общей и специализированной отчетности.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Основными задачами единой централизованной системы являются: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1) использование единой методологии ведения бухгалтерского учета, начисления заработной платы и иных выплат физическим лицам;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2) автоматизация функций налогового и кадрового учета;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3) обеспечение формирования в автоматизированном режиме налоговой, кадровой, статистической и прочей общей и специализированной отчетности на основании сведений, хранящихся в единой централизованной системе;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4) повышение качества и прозрачности ведения бухгалтерского учета, снижение затрат на ведение бухгалтерского учета и формирование отчетности, основанной на данных бухгалтерского учета;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5) повышение эффективности и скорости формирования аналитической и иной информации на основе данных бухгалтерского учета;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6) единообразие используемых справочников, формуляров и регистров бухгалтерского учета, в том числе для минимизации повторного ввода информации при ведении бухгалтерского учета и составлении отчетности;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7) возможность удаленной работы в единой централизованной системе;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8) информационное взаимодействие для целей контроля, мониторинга, аудита и формирования отраслевой учетной политики.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Единая централизованная система обеспечивает: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1) автоматизированную технологию обработки учетной, налоговой и кадровой информации;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2) безопасность информации и конфиденциальных данных в соответствии с законодательством Российской Федерации;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 xml:space="preserve">3) полное выполнение требований законодательства Российской Федерации в сфере бухгалтерского, налогового, бюджетного и </w:t>
      </w:r>
      <w:r w:rsidRPr="005C52A6">
        <w:rPr>
          <w:rFonts w:ascii="Liberation Serif" w:hAnsi="Liberation Serif" w:cs="Liberation Serif"/>
          <w:sz w:val="28"/>
          <w:szCs w:val="28"/>
        </w:rPr>
        <w:lastRenderedPageBreak/>
        <w:t>статистического учета, составления общей и специализированной отчетности, отраслевых нормативных актов, трудового законодательства и иных нормативных правовых актов Российской Федерации в области оплаты труда, пособий, стипендий и прочих выплат, учетной политики субъекта бухгалтерского (бюджетного) учета;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4) оперативность и бесперебойность обработки информации, позволяющие экономить рабочее время пользователей единой централизованной системы;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5) эффективное использование трудовых, технических, материальных, технологических, временных и прочих ресурсов, задействованных участниками для работы в единой централизованной системе;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6) представление в режиме реального времени пользователям единой централизованной системы информации о нефинансовых и финансовых активах и обязательствах субъектов бухгалтерского (бюджетного) учета, операциях, изменяющих указанные активы и обязательства, кадровом обеспечении и движении кадров в соответствии с их полномочиями и правами доступа;</w:t>
      </w:r>
    </w:p>
    <w:p w:rsidR="000B358A" w:rsidRPr="005C52A6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7) минимизацию объема представляемой информации на бумажном носителе, передачу и обновление данных в режиме реального времени;</w:t>
      </w:r>
    </w:p>
    <w:p w:rsidR="000B358A" w:rsidRPr="005C52A6" w:rsidRDefault="005C52A6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8</w:t>
      </w:r>
      <w:r w:rsidR="000B358A" w:rsidRPr="005C52A6">
        <w:rPr>
          <w:rFonts w:ascii="Liberation Serif" w:hAnsi="Liberation Serif" w:cs="Liberation Serif"/>
          <w:sz w:val="28"/>
          <w:szCs w:val="28"/>
        </w:rPr>
        <w:t>) условия для единообразного применения федеральных стандартов бухгалтерского учета и отраслевых стандартов;</w:t>
      </w:r>
    </w:p>
    <w:p w:rsidR="000B358A" w:rsidRPr="005C52A6" w:rsidRDefault="005C52A6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C52A6">
        <w:rPr>
          <w:rFonts w:ascii="Liberation Serif" w:hAnsi="Liberation Serif" w:cs="Liberation Serif"/>
          <w:sz w:val="28"/>
          <w:szCs w:val="28"/>
        </w:rPr>
        <w:t>9</w:t>
      </w:r>
      <w:r w:rsidR="000B358A" w:rsidRPr="005C52A6">
        <w:rPr>
          <w:rFonts w:ascii="Liberation Serif" w:hAnsi="Liberation Serif" w:cs="Liberation Serif"/>
          <w:sz w:val="28"/>
          <w:szCs w:val="28"/>
        </w:rPr>
        <w:t>) доступность инструктивной информации и оперативность взаимодействия с пользователями по вопросам работы в единой централизованной системе.</w:t>
      </w:r>
    </w:p>
    <w:p w:rsidR="000B358A" w:rsidRPr="005C52A6" w:rsidRDefault="000B358A" w:rsidP="005310B6">
      <w:pPr>
        <w:pStyle w:val="ConsPlusNormal"/>
        <w:ind w:firstLine="709"/>
        <w:rPr>
          <w:rFonts w:ascii="Liberation Serif" w:hAnsi="Liberation Serif" w:cs="Liberation Serif"/>
          <w:sz w:val="28"/>
          <w:szCs w:val="28"/>
        </w:rPr>
      </w:pPr>
    </w:p>
    <w:p w:rsidR="000B358A" w:rsidRPr="0079024D" w:rsidRDefault="00201048" w:rsidP="00201048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79024D">
        <w:rPr>
          <w:rFonts w:ascii="Liberation Serif" w:hAnsi="Liberation Serif" w:cs="Liberation Serif"/>
          <w:sz w:val="28"/>
          <w:szCs w:val="28"/>
        </w:rPr>
        <w:t>Раздел 2. Цели и задачи муниципальной программы, целевые показатели реализации муниципальной программы</w:t>
      </w:r>
    </w:p>
    <w:p w:rsidR="000B358A" w:rsidRPr="0079024D" w:rsidRDefault="000B358A" w:rsidP="005310B6">
      <w:pPr>
        <w:pStyle w:val="ConsPlusNormal"/>
        <w:ind w:firstLine="709"/>
        <w:rPr>
          <w:rFonts w:ascii="Liberation Serif" w:hAnsi="Liberation Serif" w:cs="Liberation Serif"/>
          <w:sz w:val="28"/>
          <w:szCs w:val="28"/>
        </w:rPr>
      </w:pPr>
    </w:p>
    <w:p w:rsidR="000B358A" w:rsidRPr="0079024D" w:rsidRDefault="00D0124B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hyperlink w:anchor="P496">
        <w:r w:rsidR="000B358A" w:rsidRPr="0079024D">
          <w:rPr>
            <w:rFonts w:ascii="Liberation Serif" w:hAnsi="Liberation Serif" w:cs="Liberation Serif"/>
            <w:sz w:val="28"/>
            <w:szCs w:val="28"/>
          </w:rPr>
          <w:t>Цели</w:t>
        </w:r>
      </w:hyperlink>
      <w:r w:rsidR="000B358A" w:rsidRPr="0079024D">
        <w:rPr>
          <w:rFonts w:ascii="Liberation Serif" w:hAnsi="Liberation Serif" w:cs="Liberation Serif"/>
          <w:sz w:val="28"/>
          <w:szCs w:val="28"/>
        </w:rPr>
        <w:t xml:space="preserve">, задачи и целевые показатели </w:t>
      </w:r>
      <w:r w:rsidR="00201048" w:rsidRPr="0079024D">
        <w:rPr>
          <w:rFonts w:ascii="Liberation Serif" w:hAnsi="Liberation Serif" w:cs="Liberation Serif"/>
          <w:sz w:val="28"/>
          <w:szCs w:val="28"/>
        </w:rPr>
        <w:t>муниципальной</w:t>
      </w:r>
      <w:r w:rsidR="000B358A" w:rsidRPr="0079024D">
        <w:rPr>
          <w:rFonts w:ascii="Liberation Serif" w:hAnsi="Liberation Serif" w:cs="Liberation Serif"/>
          <w:sz w:val="28"/>
          <w:szCs w:val="28"/>
        </w:rPr>
        <w:t xml:space="preserve"> программы приведены в приложении </w:t>
      </w:r>
      <w:r w:rsidR="00201048" w:rsidRPr="0079024D">
        <w:rPr>
          <w:rFonts w:ascii="Liberation Serif" w:hAnsi="Liberation Serif" w:cs="Liberation Serif"/>
          <w:sz w:val="28"/>
          <w:szCs w:val="28"/>
        </w:rPr>
        <w:t>№</w:t>
      </w:r>
      <w:r w:rsidR="000B358A" w:rsidRPr="0079024D">
        <w:rPr>
          <w:rFonts w:ascii="Liberation Serif" w:hAnsi="Liberation Serif" w:cs="Liberation Serif"/>
          <w:sz w:val="28"/>
          <w:szCs w:val="28"/>
        </w:rPr>
        <w:t xml:space="preserve"> 1</w:t>
      </w:r>
      <w:r w:rsidR="00201048" w:rsidRPr="0079024D">
        <w:rPr>
          <w:rFonts w:ascii="Liberation Serif" w:hAnsi="Liberation Serif" w:cs="Liberation Serif"/>
          <w:sz w:val="28"/>
          <w:szCs w:val="28"/>
        </w:rPr>
        <w:t>.</w:t>
      </w:r>
    </w:p>
    <w:p w:rsidR="000B358A" w:rsidRPr="0079024D" w:rsidRDefault="00D0124B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hyperlink w:anchor="P3213">
        <w:r w:rsidR="000B358A" w:rsidRPr="0079024D">
          <w:rPr>
            <w:rFonts w:ascii="Liberation Serif" w:hAnsi="Liberation Serif" w:cs="Liberation Serif"/>
            <w:sz w:val="28"/>
            <w:szCs w:val="28"/>
          </w:rPr>
          <w:t>Методика</w:t>
        </w:r>
      </w:hyperlink>
      <w:r w:rsidR="000B358A" w:rsidRPr="0079024D">
        <w:rPr>
          <w:rFonts w:ascii="Liberation Serif" w:hAnsi="Liberation Serif" w:cs="Liberation Serif"/>
          <w:sz w:val="28"/>
          <w:szCs w:val="28"/>
        </w:rPr>
        <w:t xml:space="preserve"> расчета целевых показателей </w:t>
      </w:r>
      <w:r w:rsidR="00201048" w:rsidRPr="0079024D">
        <w:rPr>
          <w:rFonts w:ascii="Liberation Serif" w:hAnsi="Liberation Serif" w:cs="Liberation Serif"/>
          <w:sz w:val="28"/>
          <w:szCs w:val="28"/>
        </w:rPr>
        <w:t>муниципальной</w:t>
      </w:r>
      <w:r w:rsidR="000B358A" w:rsidRPr="0079024D">
        <w:rPr>
          <w:rFonts w:ascii="Liberation Serif" w:hAnsi="Liberation Serif" w:cs="Liberation Serif"/>
          <w:sz w:val="28"/>
          <w:szCs w:val="28"/>
        </w:rPr>
        <w:t xml:space="preserve"> программы приведена в приложении </w:t>
      </w:r>
      <w:r w:rsidR="00201048" w:rsidRPr="0079024D">
        <w:rPr>
          <w:rFonts w:ascii="Liberation Serif" w:hAnsi="Liberation Serif" w:cs="Liberation Serif"/>
          <w:sz w:val="28"/>
          <w:szCs w:val="28"/>
        </w:rPr>
        <w:t>№</w:t>
      </w:r>
      <w:r w:rsidR="000B358A" w:rsidRPr="0079024D">
        <w:rPr>
          <w:rFonts w:ascii="Liberation Serif" w:hAnsi="Liberation Serif" w:cs="Liberation Serif"/>
          <w:sz w:val="28"/>
          <w:szCs w:val="28"/>
        </w:rPr>
        <w:t xml:space="preserve"> </w:t>
      </w:r>
      <w:r w:rsidR="0079024D" w:rsidRPr="0079024D">
        <w:rPr>
          <w:rFonts w:ascii="Liberation Serif" w:hAnsi="Liberation Serif" w:cs="Liberation Serif"/>
          <w:sz w:val="28"/>
          <w:szCs w:val="28"/>
        </w:rPr>
        <w:t>3.</w:t>
      </w:r>
    </w:p>
    <w:p w:rsidR="000B358A" w:rsidRPr="0079024D" w:rsidRDefault="000B358A" w:rsidP="005310B6">
      <w:pPr>
        <w:pStyle w:val="ConsPlusNormal"/>
        <w:ind w:firstLine="709"/>
        <w:rPr>
          <w:rFonts w:ascii="Liberation Serif" w:hAnsi="Liberation Serif" w:cs="Liberation Serif"/>
          <w:sz w:val="28"/>
          <w:szCs w:val="28"/>
        </w:rPr>
      </w:pPr>
    </w:p>
    <w:p w:rsidR="000B358A" w:rsidRPr="0079024D" w:rsidRDefault="000B358A" w:rsidP="0079024D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79024D">
        <w:rPr>
          <w:rFonts w:ascii="Liberation Serif" w:hAnsi="Liberation Serif" w:cs="Liberation Serif"/>
          <w:sz w:val="28"/>
          <w:szCs w:val="28"/>
        </w:rPr>
        <w:t xml:space="preserve">Раздел 3. </w:t>
      </w:r>
      <w:r w:rsidR="0079024D" w:rsidRPr="0079024D">
        <w:rPr>
          <w:rFonts w:ascii="Liberation Serif" w:hAnsi="Liberation Serif" w:cs="Liberation Serif"/>
          <w:sz w:val="28"/>
          <w:szCs w:val="28"/>
        </w:rPr>
        <w:t>План мероприятий по выполнению муниципальной программы</w:t>
      </w:r>
    </w:p>
    <w:p w:rsidR="000B358A" w:rsidRPr="0079024D" w:rsidRDefault="000B358A" w:rsidP="005310B6">
      <w:pPr>
        <w:pStyle w:val="ConsPlusNormal"/>
        <w:ind w:firstLine="709"/>
        <w:rPr>
          <w:rFonts w:ascii="Liberation Serif" w:hAnsi="Liberation Serif" w:cs="Liberation Serif"/>
          <w:sz w:val="28"/>
          <w:szCs w:val="28"/>
        </w:rPr>
      </w:pPr>
    </w:p>
    <w:p w:rsidR="000B358A" w:rsidRPr="0079024D" w:rsidRDefault="000B358A" w:rsidP="005310B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024D">
        <w:rPr>
          <w:rFonts w:ascii="Liberation Serif" w:hAnsi="Liberation Serif" w:cs="Liberation Serif"/>
          <w:sz w:val="28"/>
          <w:szCs w:val="28"/>
        </w:rPr>
        <w:t xml:space="preserve">Для достижения целей </w:t>
      </w:r>
      <w:r w:rsidR="0079024D" w:rsidRPr="0079024D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024D">
        <w:rPr>
          <w:rFonts w:ascii="Liberation Serif" w:hAnsi="Liberation Serif" w:cs="Liberation Serif"/>
          <w:sz w:val="28"/>
          <w:szCs w:val="28"/>
        </w:rPr>
        <w:t xml:space="preserve"> программы и выполнения поставленных задач разработан </w:t>
      </w:r>
      <w:hyperlink w:anchor="P1336">
        <w:r w:rsidRPr="0079024D">
          <w:rPr>
            <w:rFonts w:ascii="Liberation Serif" w:hAnsi="Liberation Serif" w:cs="Liberation Serif"/>
            <w:sz w:val="28"/>
            <w:szCs w:val="28"/>
          </w:rPr>
          <w:t>план</w:t>
        </w:r>
      </w:hyperlink>
      <w:r w:rsidRPr="0079024D">
        <w:rPr>
          <w:rFonts w:ascii="Liberation Serif" w:hAnsi="Liberation Serif" w:cs="Liberation Serif"/>
          <w:sz w:val="28"/>
          <w:szCs w:val="28"/>
        </w:rPr>
        <w:t xml:space="preserve"> мероприятий по выполнению </w:t>
      </w:r>
      <w:r w:rsidR="0079024D" w:rsidRPr="0079024D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024D">
        <w:rPr>
          <w:rFonts w:ascii="Liberation Serif" w:hAnsi="Liberation Serif" w:cs="Liberation Serif"/>
          <w:sz w:val="28"/>
          <w:szCs w:val="28"/>
        </w:rPr>
        <w:t xml:space="preserve"> программы (приложение </w:t>
      </w:r>
      <w:r w:rsidR="0079024D" w:rsidRPr="0079024D">
        <w:rPr>
          <w:rFonts w:ascii="Liberation Serif" w:hAnsi="Liberation Serif" w:cs="Liberation Serif"/>
          <w:sz w:val="28"/>
          <w:szCs w:val="28"/>
        </w:rPr>
        <w:t>№</w:t>
      </w:r>
      <w:r w:rsidRPr="0079024D">
        <w:rPr>
          <w:rFonts w:ascii="Liberation Serif" w:hAnsi="Liberation Serif" w:cs="Liberation Serif"/>
          <w:sz w:val="28"/>
          <w:szCs w:val="28"/>
        </w:rPr>
        <w:t xml:space="preserve"> 2</w:t>
      </w:r>
      <w:r w:rsidR="0079024D" w:rsidRPr="0079024D">
        <w:rPr>
          <w:rFonts w:ascii="Liberation Serif" w:hAnsi="Liberation Serif" w:cs="Liberation Serif"/>
          <w:sz w:val="28"/>
          <w:szCs w:val="28"/>
        </w:rPr>
        <w:t>)</w:t>
      </w:r>
      <w:r w:rsidRPr="0079024D">
        <w:rPr>
          <w:rFonts w:ascii="Liberation Serif" w:hAnsi="Liberation Serif" w:cs="Liberation Serif"/>
          <w:sz w:val="28"/>
          <w:szCs w:val="28"/>
        </w:rPr>
        <w:t>.</w:t>
      </w:r>
      <w:bookmarkStart w:id="6" w:name="_GoBack"/>
      <w:bookmarkEnd w:id="6"/>
    </w:p>
    <w:sectPr w:rsidR="000B358A" w:rsidRPr="0079024D" w:rsidSect="002E5E7A">
      <w:pgSz w:w="11905" w:h="16838"/>
      <w:pgMar w:top="1134" w:right="851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58A"/>
    <w:rsid w:val="00003588"/>
    <w:rsid w:val="00055EF4"/>
    <w:rsid w:val="0008188B"/>
    <w:rsid w:val="0008567D"/>
    <w:rsid w:val="000B358A"/>
    <w:rsid w:val="000F0368"/>
    <w:rsid w:val="00201048"/>
    <w:rsid w:val="00204C80"/>
    <w:rsid w:val="00234D4B"/>
    <w:rsid w:val="002D0B46"/>
    <w:rsid w:val="002D3175"/>
    <w:rsid w:val="002E5E7A"/>
    <w:rsid w:val="00430DD0"/>
    <w:rsid w:val="00452148"/>
    <w:rsid w:val="005310B6"/>
    <w:rsid w:val="005C52A6"/>
    <w:rsid w:val="00624E4B"/>
    <w:rsid w:val="006359CB"/>
    <w:rsid w:val="0066592B"/>
    <w:rsid w:val="006B0C1C"/>
    <w:rsid w:val="006F1389"/>
    <w:rsid w:val="0079024D"/>
    <w:rsid w:val="007A473B"/>
    <w:rsid w:val="007C7EE7"/>
    <w:rsid w:val="00820EE1"/>
    <w:rsid w:val="008F6650"/>
    <w:rsid w:val="009D6FF0"/>
    <w:rsid w:val="009E52BF"/>
    <w:rsid w:val="009F45BF"/>
    <w:rsid w:val="00A5283D"/>
    <w:rsid w:val="00AC46E7"/>
    <w:rsid w:val="00BD3B34"/>
    <w:rsid w:val="00BF424E"/>
    <w:rsid w:val="00CB3590"/>
    <w:rsid w:val="00D0124B"/>
    <w:rsid w:val="00EB3279"/>
    <w:rsid w:val="00F0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B35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B35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7C8EC4B0377448D0F2B1928337D00B589B2D56C1EFB61A8985D41D6DA96987E67102AA2E295997E1164BE33FC728F1E82552299AD5EB713B3E93DARC54I" TargetMode="External"/><Relationship Id="rId13" Type="http://schemas.openxmlformats.org/officeDocument/2006/relationships/hyperlink" Target="consultantplus://offline/ref=EC7C8EC4B0377448D0F2AF9F955B8E015A957452C0EDB94CDCD9D24A32F96FD2B4315CF36F644A96E60849E13FRC5FI" TargetMode="External"/><Relationship Id="rId18" Type="http://schemas.openxmlformats.org/officeDocument/2006/relationships/hyperlink" Target="consultantplus://offline/ref=EC7C8EC4B0377448D0F2AF9F955B8E015D937159C1EAB94CDCD9D24A32F96FD2A63104FC6E68569DB5470FB430CE75BEAC77412993C9RE58I" TargetMode="External"/><Relationship Id="rId26" Type="http://schemas.openxmlformats.org/officeDocument/2006/relationships/hyperlink" Target="consultantplus://offline/ref=EC7C8EC4B0377448D0F2AF9F955B8E015D917059CAEBB94CDCD9D24A32F96FD2A63104FF6D6C579FE01D1FB0799971A2A56E5F2C8DC9EB74R256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C7C8EC4B0377448D0F2B1928337D00B589B2D56C1E8B318848ED41D6DA96987E67102AA2E295997E1164BE03DC728F1E82552299AD5EB713B3E93DARC54I" TargetMode="External"/><Relationship Id="rId7" Type="http://schemas.openxmlformats.org/officeDocument/2006/relationships/hyperlink" Target="consultantplus://offline/ref=DC58216D9018E7301AEA35865F7066D75ED4C4B48B5F24E632ED4B9FA27A8F6BF46F833590BE3D76A922A5E9CCDD035F81OFy8G" TargetMode="External"/><Relationship Id="rId12" Type="http://schemas.openxmlformats.org/officeDocument/2006/relationships/hyperlink" Target="consultantplus://offline/ref=EC7C8EC4B0377448D0F2AF9F955B8E015A957B5BC0ECB94CDCD9D24A32F96FD2B4315CF36F644A96E60849E13FRC5FI" TargetMode="External"/><Relationship Id="rId17" Type="http://schemas.openxmlformats.org/officeDocument/2006/relationships/hyperlink" Target="consultantplus://offline/ref=EC7C8EC4B0377448D0F2AF9F955B8E015D937759C1E2B94CDCD9D24A32F96FD2B4315CF36F644A96E60849E13FRC5FI" TargetMode="External"/><Relationship Id="rId25" Type="http://schemas.openxmlformats.org/officeDocument/2006/relationships/hyperlink" Target="consultantplus://offline/ref=85DDA3D17E06EE3CB24A24E93822D7AA13D0BCDB70E7BBCF2918B39C842CE0E5E030A784D245F35D532B8F22F3C81E377747672875D0C6B1E1F5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C7C8EC4B0377448D0F2AF9F955B8E015D94775CC5EBB94CDCD9D24A32F96FD2B4315CF36F644A96E60849E13FRC5FI" TargetMode="External"/><Relationship Id="rId20" Type="http://schemas.openxmlformats.org/officeDocument/2006/relationships/hyperlink" Target="consultantplus://offline/ref=EC7C8EC4B0377448D0F2AF9F955B8E015D927352CBE2B94CDCD9D24A32F96FD2B4315CF36F644A96E60849E13FRC5FI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58216D9018E7301AEA35865F7066D75ED4C4B48B5B21ED37EF4B9FA27A8F6BF46F833582BE657AA921B2EAC2C8550EC4A4290AD8309BB4E2769E5CO4y8G" TargetMode="External"/><Relationship Id="rId11" Type="http://schemas.openxmlformats.org/officeDocument/2006/relationships/hyperlink" Target="consultantplus://offline/ref=DC58216D9018E7301AEA35865F7066D75ED4C4B48B5F24E632ED4B9FA27A8F6BF46F833590BE3D76A922A5E9CCDD035F81OFy8G" TargetMode="External"/><Relationship Id="rId24" Type="http://schemas.openxmlformats.org/officeDocument/2006/relationships/hyperlink" Target="consultantplus://offline/ref=EC7C8EC4B0377448D0F2AF9F955B8E015A957452C0EDB94CDCD9D24A32F96FD2B4315CF36F644A96E60849E13FRC5FI" TargetMode="External"/><Relationship Id="rId5" Type="http://schemas.openxmlformats.org/officeDocument/2006/relationships/hyperlink" Target="consultantplus://offline/ref=DC58216D9018E7301AEA2B8B491C38DD5CDD98BC805B2FB96EBE4DC8FD2A893EB42F8560C1F96A73A82AEFB88E960C5F83EF240CC52C9BB3OFy5G" TargetMode="External"/><Relationship Id="rId15" Type="http://schemas.openxmlformats.org/officeDocument/2006/relationships/hyperlink" Target="consultantplus://offline/ref=EC7C8EC4B0377448D0F2AF9F955B8E015D937159C1EAB94CDCD9D24A32F96FD2B4315CF36F644A96E60849E13FRC5FI" TargetMode="External"/><Relationship Id="rId23" Type="http://schemas.openxmlformats.org/officeDocument/2006/relationships/hyperlink" Target="consultantplus://offline/ref=EC7C8EC4B0377448D0F2AF9F955B8E015A957B5BC0ECB94CDCD9D24A32F96FD2B4315CF36F644A96E60849E13FRC5FI" TargetMode="External"/><Relationship Id="rId28" Type="http://schemas.openxmlformats.org/officeDocument/2006/relationships/hyperlink" Target="consultantplus://offline/ref=EC7C8EC4B0377448D0F2AF9F955B8E015D92725BC7E8B94CDCD9D24A32F96FD2B4315CF36F644A96E60849E13FRC5FI" TargetMode="External"/><Relationship Id="rId10" Type="http://schemas.openxmlformats.org/officeDocument/2006/relationships/hyperlink" Target="consultantplus://offline/ref=EC7C8EC4B0377448D0F2B1928337D00B589B2D56C0EEB213808AD41D6DA96987E67102AA2E295997E1164BE03CC728F1E82552299AD5EB713B3E93DARC54I" TargetMode="External"/><Relationship Id="rId19" Type="http://schemas.openxmlformats.org/officeDocument/2006/relationships/hyperlink" Target="consultantplus://offline/ref=DC58216D9018E7301AEA35865F7066D75ED4C4B48B5B21ED37EF4B9FA27A8F6BF46F833582BE657AA921B2EAC2C8550EC4A4290AD8309BB4E2769E5CO4y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DDA3D17E06EE3CB24A24E93822D7AA13D0BCDB70E7BBCF2918B39C842CE0E5E030A784D245F35D532B8F22F3C81E377747672875D0C6B1E1F5L" TargetMode="External"/><Relationship Id="rId14" Type="http://schemas.openxmlformats.org/officeDocument/2006/relationships/hyperlink" Target="consultantplus://offline/ref=EC7C8EC4B0377448D0F2B1928337D00B589B2D56C1EFB612838AD41D6DA96987E67102AA2E295997E1164BE039C728F1E82552299AD5EB713B3E93DARC54I" TargetMode="External"/><Relationship Id="rId22" Type="http://schemas.openxmlformats.org/officeDocument/2006/relationships/hyperlink" Target="consultantplus://offline/ref=EC7C8EC4B0377448D0F2B1928337D00B589B2D56C1E8B318848ED41D6DA96987E67102AA2E295997E1164BE03DC728F1E82552299AD5EB713B3E93DARC54I" TargetMode="External"/><Relationship Id="rId27" Type="http://schemas.openxmlformats.org/officeDocument/2006/relationships/hyperlink" Target="consultantplus://offline/ref=EC7C8EC4B0377448D0F2AF9F955B8E015D937159C1EAB94CDCD9D24A32F96FD2B4315CF36F644A96E60849E13FRC5F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</Pages>
  <Words>8409</Words>
  <Characters>47937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27</cp:revision>
  <cp:lastPrinted>2023-08-15T06:42:00Z</cp:lastPrinted>
  <dcterms:created xsi:type="dcterms:W3CDTF">2023-07-29T08:57:00Z</dcterms:created>
  <dcterms:modified xsi:type="dcterms:W3CDTF">2023-08-15T06:42:00Z</dcterms:modified>
</cp:coreProperties>
</file>